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E0ADB3" w14:textId="3FAD1230" w:rsidR="00F3677D" w:rsidRDefault="00F3677D" w:rsidP="00922E01">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AU"/>
        </w:rPr>
      </w:pPr>
      <w:r>
        <w:rPr>
          <w:noProof/>
        </w:rPr>
        <w:drawing>
          <wp:inline distT="0" distB="0" distL="0" distR="0" wp14:anchorId="2B2FA3CF" wp14:editId="5DABF7B1">
            <wp:extent cx="1524000" cy="1203960"/>
            <wp:effectExtent l="0" t="0" r="0" b="0"/>
            <wp:docPr id="1833343766" name="Picture 6" descr="A logo for a h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43766" name="Picture 6" descr="A logo for a home&#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203960"/>
                    </a:xfrm>
                    <a:prstGeom prst="rect">
                      <a:avLst/>
                    </a:prstGeom>
                    <a:noFill/>
                    <a:ln>
                      <a:noFill/>
                    </a:ln>
                  </pic:spPr>
                </pic:pic>
              </a:graphicData>
            </a:graphic>
          </wp:inline>
        </w:drawing>
      </w:r>
    </w:p>
    <w:p w14:paraId="5C722501" w14:textId="1981C542" w:rsidR="00922E01" w:rsidRPr="00A429D3" w:rsidRDefault="00922E01" w:rsidP="00922E01">
      <w:pPr>
        <w:spacing w:before="100" w:beforeAutospacing="1" w:after="100" w:afterAutospacing="1" w:line="240" w:lineRule="auto"/>
        <w:jc w:val="center"/>
        <w:outlineLvl w:val="2"/>
        <w:rPr>
          <w:rFonts w:ascii="Bookman Old Style" w:eastAsia="Times New Roman" w:hAnsi="Bookman Old Style" w:cstheme="minorHAnsi"/>
          <w:b/>
          <w:bCs/>
          <w:sz w:val="24"/>
          <w:szCs w:val="24"/>
          <w:lang w:eastAsia="en-AU"/>
        </w:rPr>
      </w:pPr>
      <w:r w:rsidRPr="00A429D3">
        <w:rPr>
          <w:rFonts w:ascii="Bookman Old Style" w:eastAsia="Times New Roman" w:hAnsi="Bookman Old Style" w:cstheme="minorHAnsi"/>
          <w:b/>
          <w:bCs/>
          <w:sz w:val="24"/>
          <w:szCs w:val="24"/>
          <w:lang w:eastAsia="en-AU"/>
        </w:rPr>
        <w:t>TERMS OF REFERENCE (TOR) - Co</w:t>
      </w:r>
      <w:r w:rsidR="00FA74E3" w:rsidRPr="00A429D3">
        <w:rPr>
          <w:rFonts w:ascii="Bookman Old Style" w:eastAsia="Times New Roman" w:hAnsi="Bookman Old Style" w:cstheme="minorHAnsi"/>
          <w:b/>
          <w:bCs/>
          <w:sz w:val="24"/>
          <w:szCs w:val="24"/>
          <w:lang w:eastAsia="en-AU"/>
        </w:rPr>
        <w:t>n</w:t>
      </w:r>
      <w:r w:rsidRPr="00A429D3">
        <w:rPr>
          <w:rFonts w:ascii="Bookman Old Style" w:eastAsia="Times New Roman" w:hAnsi="Bookman Old Style" w:cstheme="minorHAnsi"/>
          <w:b/>
          <w:bCs/>
          <w:sz w:val="24"/>
          <w:szCs w:val="24"/>
          <w:lang w:eastAsia="en-AU"/>
        </w:rPr>
        <w:t>sultancy Services (</w:t>
      </w:r>
      <w:r w:rsidR="00FA74E3" w:rsidRPr="00A429D3">
        <w:rPr>
          <w:rFonts w:ascii="Bookman Old Style" w:eastAsia="Times New Roman" w:hAnsi="Bookman Old Style" w:cstheme="minorHAnsi"/>
          <w:b/>
          <w:bCs/>
          <w:sz w:val="24"/>
          <w:szCs w:val="24"/>
          <w:lang w:eastAsia="en-AU"/>
        </w:rPr>
        <w:t>Matavolivoli</w:t>
      </w:r>
      <w:r w:rsidRPr="00A429D3">
        <w:rPr>
          <w:rFonts w:ascii="Bookman Old Style" w:eastAsia="Times New Roman" w:hAnsi="Bookman Old Style" w:cstheme="minorHAnsi"/>
          <w:b/>
          <w:bCs/>
          <w:sz w:val="24"/>
          <w:szCs w:val="24"/>
          <w:lang w:eastAsia="en-AU"/>
        </w:rPr>
        <w:t xml:space="preserve"> Estate, </w:t>
      </w:r>
      <w:r w:rsidR="00FA74E3" w:rsidRPr="00A429D3">
        <w:rPr>
          <w:rFonts w:ascii="Bookman Old Style" w:eastAsia="Times New Roman" w:hAnsi="Bookman Old Style" w:cstheme="minorHAnsi"/>
          <w:b/>
          <w:bCs/>
          <w:sz w:val="24"/>
          <w:szCs w:val="24"/>
          <w:lang w:eastAsia="en-AU"/>
        </w:rPr>
        <w:t>Nadi</w:t>
      </w:r>
      <w:r w:rsidRPr="00A429D3">
        <w:rPr>
          <w:rFonts w:ascii="Bookman Old Style" w:eastAsia="Times New Roman" w:hAnsi="Bookman Old Style" w:cstheme="minorHAnsi"/>
          <w:b/>
          <w:bCs/>
          <w:sz w:val="24"/>
          <w:szCs w:val="24"/>
          <w:lang w:eastAsia="en-AU"/>
        </w:rPr>
        <w:t>)</w:t>
      </w:r>
    </w:p>
    <w:p w14:paraId="6D9F8B02" w14:textId="2FBAB48C" w:rsidR="00922E01" w:rsidRPr="00A429D3" w:rsidRDefault="00922E01" w:rsidP="00922E01">
      <w:pPr>
        <w:spacing w:before="100" w:beforeAutospacing="1" w:after="100" w:afterAutospacing="1" w:line="240" w:lineRule="auto"/>
        <w:rPr>
          <w:rFonts w:ascii="Bookman Old Style" w:eastAsia="Times New Roman" w:hAnsi="Bookman Old Style" w:cstheme="minorHAnsi"/>
          <w:lang w:eastAsia="en-AU"/>
        </w:rPr>
      </w:pPr>
      <w:r w:rsidRPr="00A429D3">
        <w:rPr>
          <w:rFonts w:ascii="Bookman Old Style" w:eastAsia="Times New Roman" w:hAnsi="Bookman Old Style" w:cstheme="minorHAnsi"/>
          <w:b/>
          <w:bCs/>
          <w:lang w:eastAsia="en-AU"/>
        </w:rPr>
        <w:t>Services:</w:t>
      </w:r>
      <w:r w:rsidRPr="00A429D3">
        <w:rPr>
          <w:rFonts w:ascii="Bookman Old Style" w:eastAsia="Times New Roman" w:hAnsi="Bookman Old Style" w:cstheme="minorHAnsi"/>
          <w:lang w:eastAsia="en-AU"/>
        </w:rPr>
        <w:t xml:space="preserve"> </w:t>
      </w:r>
      <w:r w:rsidRPr="00A429D3">
        <w:rPr>
          <w:rFonts w:ascii="Bookman Old Style" w:eastAsia="Times New Roman" w:hAnsi="Bookman Old Style" w:cstheme="minorHAnsi"/>
          <w:i/>
          <w:iCs/>
          <w:lang w:eastAsia="en-AU"/>
        </w:rPr>
        <w:t>Environmental Impact Assessment (EIA), Traffic Impact Assessment (TIA), Environmental Management Plan (EMP)</w:t>
      </w:r>
      <w:r w:rsidR="00A429D3" w:rsidRPr="00A429D3">
        <w:rPr>
          <w:rFonts w:ascii="Bookman Old Style" w:eastAsia="Times New Roman" w:hAnsi="Bookman Old Style" w:cstheme="minorHAnsi"/>
          <w:i/>
          <w:iCs/>
          <w:lang w:eastAsia="en-AU"/>
        </w:rPr>
        <w:t xml:space="preserve"> and Civil Works Design</w:t>
      </w:r>
      <w:r w:rsidRPr="00A429D3">
        <w:rPr>
          <w:rFonts w:ascii="Bookman Old Style" w:eastAsia="Times New Roman" w:hAnsi="Bookman Old Style" w:cstheme="minorHAnsi"/>
          <w:i/>
          <w:iCs/>
          <w:lang w:eastAsia="en-AU"/>
        </w:rPr>
        <w:t>.</w:t>
      </w:r>
    </w:p>
    <w:p w14:paraId="3A635BC2" w14:textId="62F587D3" w:rsidR="001A32F9" w:rsidRPr="00A429D3" w:rsidRDefault="00922E01" w:rsidP="00922E01">
      <w:pPr>
        <w:spacing w:line="278" w:lineRule="auto"/>
        <w:rPr>
          <w:rFonts w:ascii="Bookman Old Style" w:eastAsia="Times New Roman" w:hAnsi="Bookman Old Style" w:cs="Times New Roman"/>
          <w:kern w:val="2"/>
          <w:sz w:val="24"/>
          <w:szCs w:val="24"/>
        </w:rPr>
      </w:pPr>
      <w:r w:rsidRPr="00A429D3">
        <w:rPr>
          <w:rFonts w:ascii="Bookman Old Style" w:eastAsia="Times New Roman" w:hAnsi="Bookman Old Style" w:cs="Times New Roman"/>
          <w:b/>
          <w:bCs/>
          <w:kern w:val="2"/>
          <w:sz w:val="24"/>
          <w:szCs w:val="24"/>
        </w:rPr>
        <w:t>1.INTRODUCTION</w:t>
      </w:r>
      <w:r w:rsidRPr="00A429D3">
        <w:rPr>
          <w:rFonts w:ascii="Bookman Old Style" w:eastAsia="Times New Roman" w:hAnsi="Bookman Old Style" w:cs="Times New Roman"/>
          <w:kern w:val="2"/>
          <w:sz w:val="24"/>
          <w:szCs w:val="24"/>
        </w:rPr>
        <w:t> </w:t>
      </w:r>
    </w:p>
    <w:p w14:paraId="2ED8BBF5" w14:textId="4480E1F9" w:rsidR="6ED50A5B" w:rsidRPr="00A429D3" w:rsidRDefault="6ED50A5B" w:rsidP="00A429D3">
      <w:pPr>
        <w:spacing w:after="0"/>
        <w:rPr>
          <w:rFonts w:ascii="Bookman Old Style" w:hAnsi="Bookman Old Style"/>
        </w:rPr>
      </w:pPr>
      <w:r w:rsidRPr="00A429D3">
        <w:rPr>
          <w:rFonts w:ascii="Bookman Old Style" w:eastAsia="Calibri" w:hAnsi="Bookman Old Style" w:cs="Calibri"/>
        </w:rPr>
        <w:t>The Public Rental Board (PRB), a commercial statutory authority established to provide affordable rental accommodation to low-income earners invites tenders from registered and qualified Environment, Traffic and Civil Works consultants to undertake the following services for the proposed new development project at the PRB Matavolivoli Estate in Nadi:</w:t>
      </w:r>
    </w:p>
    <w:p w14:paraId="3862819F" w14:textId="2F4BDBDD" w:rsidR="6ED50A5B" w:rsidRPr="00A429D3" w:rsidRDefault="6ED50A5B">
      <w:pPr>
        <w:pStyle w:val="ListParagraph"/>
        <w:numPr>
          <w:ilvl w:val="0"/>
          <w:numId w:val="5"/>
        </w:numPr>
        <w:spacing w:after="0"/>
        <w:rPr>
          <w:rFonts w:ascii="Bookman Old Style" w:eastAsia="Calibri" w:hAnsi="Bookman Old Style" w:cs="Calibri"/>
        </w:rPr>
      </w:pPr>
      <w:r w:rsidRPr="00A429D3">
        <w:rPr>
          <w:rFonts w:ascii="Bookman Old Style" w:eastAsia="Calibri" w:hAnsi="Bookman Old Style" w:cs="Calibri"/>
        </w:rPr>
        <w:t xml:space="preserve">Environmental Impact Assessment (EIA) with Environmental Management Plan (EMP) </w:t>
      </w:r>
    </w:p>
    <w:p w14:paraId="4467897C" w14:textId="6A55D078" w:rsidR="6ED50A5B" w:rsidRPr="00A429D3" w:rsidRDefault="6ED50A5B">
      <w:pPr>
        <w:pStyle w:val="ListParagraph"/>
        <w:numPr>
          <w:ilvl w:val="0"/>
          <w:numId w:val="5"/>
        </w:numPr>
        <w:spacing w:after="0"/>
        <w:rPr>
          <w:rFonts w:ascii="Bookman Old Style" w:eastAsia="Calibri" w:hAnsi="Bookman Old Style" w:cs="Calibri"/>
        </w:rPr>
      </w:pPr>
      <w:r w:rsidRPr="00A429D3">
        <w:rPr>
          <w:rFonts w:ascii="Bookman Old Style" w:eastAsia="Calibri" w:hAnsi="Bookman Old Style" w:cs="Calibri"/>
        </w:rPr>
        <w:t xml:space="preserve">Traffic Impact Assessment (TIA) with Traffic Management Plan (TMP) </w:t>
      </w:r>
    </w:p>
    <w:p w14:paraId="6A2C1682" w14:textId="213754E5" w:rsidR="6ED50A5B" w:rsidRPr="00A429D3" w:rsidRDefault="6ED50A5B">
      <w:pPr>
        <w:pStyle w:val="ListParagraph"/>
        <w:numPr>
          <w:ilvl w:val="0"/>
          <w:numId w:val="5"/>
        </w:numPr>
        <w:spacing w:after="0"/>
        <w:rPr>
          <w:rFonts w:ascii="Bookman Old Style" w:eastAsia="Calibri" w:hAnsi="Bookman Old Style" w:cs="Calibri"/>
        </w:rPr>
      </w:pPr>
      <w:r w:rsidRPr="00A429D3">
        <w:rPr>
          <w:rFonts w:ascii="Bookman Old Style" w:eastAsia="Calibri" w:hAnsi="Bookman Old Style" w:cs="Calibri"/>
        </w:rPr>
        <w:t xml:space="preserve">Civil Works Design </w:t>
      </w:r>
    </w:p>
    <w:p w14:paraId="4A5C2328" w14:textId="27E117BB" w:rsidR="3174C7EF" w:rsidRPr="00A429D3" w:rsidRDefault="3174C7EF" w:rsidP="00A429D3">
      <w:pPr>
        <w:pStyle w:val="ListParagraph"/>
        <w:spacing w:after="0"/>
        <w:rPr>
          <w:rFonts w:ascii="Bookman Old Style" w:eastAsia="Calibri" w:hAnsi="Bookman Old Style" w:cs="Calibri"/>
        </w:rPr>
      </w:pPr>
    </w:p>
    <w:p w14:paraId="65AA7C24" w14:textId="54469CF1" w:rsidR="6ED50A5B" w:rsidRPr="00A429D3" w:rsidRDefault="6ED50A5B" w:rsidP="00A429D3">
      <w:pPr>
        <w:spacing w:after="0"/>
        <w:rPr>
          <w:rFonts w:ascii="Bookman Old Style" w:hAnsi="Bookman Old Style"/>
        </w:rPr>
      </w:pPr>
      <w:r w:rsidRPr="00A429D3">
        <w:rPr>
          <w:rFonts w:ascii="Bookman Old Style" w:eastAsia="Calibri" w:hAnsi="Bookman Old Style" w:cs="Calibri"/>
        </w:rPr>
        <w:t xml:space="preserve">The assessments and design services shall provide complete, reliable and professional documentation to support design </w:t>
      </w:r>
      <w:r w:rsidR="40F57922" w:rsidRPr="00A429D3">
        <w:rPr>
          <w:rFonts w:ascii="Bookman Old Style" w:eastAsia="Calibri" w:hAnsi="Bookman Old Style" w:cs="Calibri"/>
        </w:rPr>
        <w:t>enhancement</w:t>
      </w:r>
      <w:r w:rsidRPr="00A429D3">
        <w:rPr>
          <w:rFonts w:ascii="Bookman Old Style" w:eastAsia="Calibri" w:hAnsi="Bookman Old Style" w:cs="Calibri"/>
        </w:rPr>
        <w:t>, infrastructure planning, construction staging, regulatory compliance and long-term environmental management of the proposed development.</w:t>
      </w:r>
    </w:p>
    <w:p w14:paraId="4B761822" w14:textId="3A0B8BFD" w:rsidR="6ED50A5B" w:rsidRPr="00A429D3" w:rsidRDefault="6ED50A5B" w:rsidP="00A429D3">
      <w:pPr>
        <w:spacing w:after="0"/>
        <w:rPr>
          <w:rFonts w:ascii="Bookman Old Style" w:hAnsi="Bookman Old Style"/>
        </w:rPr>
      </w:pPr>
      <w:r w:rsidRPr="00A429D3">
        <w:rPr>
          <w:rFonts w:ascii="Bookman Old Style" w:eastAsia="Calibri" w:hAnsi="Bookman Old Style" w:cs="Calibri"/>
        </w:rPr>
        <w:t>Eligible consultants are invited to submit tenders demonstrating relevant qualifications, technical capability and experience in delivering similar consultancy services.</w:t>
      </w:r>
    </w:p>
    <w:p w14:paraId="3C40F107" w14:textId="6DFFA4B0" w:rsidR="3174C7EF" w:rsidRPr="00A429D3" w:rsidRDefault="3174C7EF" w:rsidP="00A429D3">
      <w:pPr>
        <w:spacing w:after="0" w:line="278" w:lineRule="auto"/>
        <w:rPr>
          <w:rFonts w:ascii="Bookman Old Style" w:eastAsia="Times New Roman" w:hAnsi="Bookman Old Style" w:cs="Times New Roman"/>
        </w:rPr>
      </w:pPr>
      <w:bookmarkStart w:id="0" w:name="_Hlk227049820"/>
      <w:bookmarkStart w:id="1" w:name="_Hlk227052443"/>
      <w:bookmarkStart w:id="2" w:name="_Hlk227051692"/>
    </w:p>
    <w:p w14:paraId="0F531A53" w14:textId="63807F63" w:rsidR="001A32F9" w:rsidRPr="00A429D3" w:rsidRDefault="001A32F9" w:rsidP="00A429D3">
      <w:pPr>
        <w:spacing w:after="0" w:line="278" w:lineRule="auto"/>
        <w:rPr>
          <w:rFonts w:ascii="Bookman Old Style" w:eastAsia="Times New Roman" w:hAnsi="Bookman Old Style" w:cs="Times New Roman"/>
          <w:kern w:val="2"/>
        </w:rPr>
      </w:pPr>
      <w:r w:rsidRPr="00A429D3">
        <w:rPr>
          <w:rFonts w:ascii="Bookman Old Style" w:eastAsia="Times New Roman" w:hAnsi="Bookman Old Style" w:cs="Times New Roman"/>
          <w:kern w:val="2"/>
        </w:rPr>
        <w:t xml:space="preserve">Consultants are required to provide a detailed professional fee proposal for full assessment works and supply valuable expert information to guide </w:t>
      </w:r>
      <w:r w:rsidR="001E9698" w:rsidRPr="00A429D3">
        <w:rPr>
          <w:rFonts w:ascii="Bookman Old Style" w:eastAsia="Times New Roman" w:hAnsi="Bookman Old Style" w:cs="Times New Roman"/>
        </w:rPr>
        <w:t xml:space="preserve">environmental mitigation, identification of potential environmental, </w:t>
      </w:r>
      <w:r w:rsidRPr="00A429D3">
        <w:rPr>
          <w:rFonts w:ascii="Bookman Old Style" w:eastAsia="Times New Roman" w:hAnsi="Bookman Old Style" w:cs="Times New Roman"/>
          <w:kern w:val="2"/>
        </w:rPr>
        <w:t xml:space="preserve">engineering design, construction </w:t>
      </w:r>
      <w:r w:rsidR="47C3D53D" w:rsidRPr="00A429D3">
        <w:rPr>
          <w:rFonts w:ascii="Bookman Old Style" w:eastAsia="Times New Roman" w:hAnsi="Bookman Old Style" w:cs="Times New Roman"/>
          <w:kern w:val="2"/>
        </w:rPr>
        <w:t>planning and</w:t>
      </w:r>
      <w:r w:rsidRPr="00A429D3">
        <w:rPr>
          <w:rFonts w:ascii="Bookman Old Style" w:eastAsia="Times New Roman" w:hAnsi="Bookman Old Style" w:cs="Times New Roman"/>
        </w:rPr>
        <w:t xml:space="preserve"> infrastructural constraints.  </w:t>
      </w:r>
    </w:p>
    <w:p w14:paraId="1B8D8DCA" w14:textId="77777777" w:rsidR="00A429D3" w:rsidRDefault="00A429D3" w:rsidP="001A32F9">
      <w:pPr>
        <w:spacing w:line="278" w:lineRule="auto"/>
        <w:rPr>
          <w:rFonts w:ascii="Bookman Old Style" w:eastAsia="Times New Roman" w:hAnsi="Bookman Old Style" w:cs="Times New Roman"/>
          <w:b/>
          <w:bCs/>
          <w:kern w:val="2"/>
        </w:rPr>
      </w:pPr>
    </w:p>
    <w:p w14:paraId="3506C65B" w14:textId="77777777" w:rsidR="00A429D3" w:rsidRDefault="00A429D3" w:rsidP="001A32F9">
      <w:pPr>
        <w:spacing w:line="278" w:lineRule="auto"/>
        <w:rPr>
          <w:rFonts w:ascii="Bookman Old Style" w:eastAsia="Times New Roman" w:hAnsi="Bookman Old Style" w:cs="Times New Roman"/>
          <w:b/>
          <w:bCs/>
          <w:kern w:val="2"/>
        </w:rPr>
      </w:pPr>
    </w:p>
    <w:p w14:paraId="3E3FF088" w14:textId="77777777" w:rsidR="00A429D3" w:rsidRDefault="00A429D3" w:rsidP="001A32F9">
      <w:pPr>
        <w:spacing w:line="278" w:lineRule="auto"/>
        <w:rPr>
          <w:rFonts w:ascii="Bookman Old Style" w:eastAsia="Times New Roman" w:hAnsi="Bookman Old Style" w:cs="Times New Roman"/>
          <w:b/>
          <w:bCs/>
          <w:kern w:val="2"/>
        </w:rPr>
      </w:pPr>
    </w:p>
    <w:p w14:paraId="05D029C8" w14:textId="77777777" w:rsidR="00A429D3" w:rsidRDefault="00A429D3" w:rsidP="001A32F9">
      <w:pPr>
        <w:spacing w:line="278" w:lineRule="auto"/>
        <w:rPr>
          <w:rFonts w:ascii="Bookman Old Style" w:eastAsia="Times New Roman" w:hAnsi="Bookman Old Style" w:cs="Times New Roman"/>
          <w:b/>
          <w:bCs/>
          <w:kern w:val="2"/>
        </w:rPr>
      </w:pPr>
    </w:p>
    <w:p w14:paraId="27171CC6" w14:textId="77777777" w:rsidR="00A429D3" w:rsidRDefault="00A429D3" w:rsidP="001A32F9">
      <w:pPr>
        <w:spacing w:line="278" w:lineRule="auto"/>
        <w:rPr>
          <w:rFonts w:ascii="Bookman Old Style" w:eastAsia="Times New Roman" w:hAnsi="Bookman Old Style" w:cs="Times New Roman"/>
          <w:b/>
          <w:bCs/>
          <w:kern w:val="2"/>
        </w:rPr>
      </w:pPr>
    </w:p>
    <w:p w14:paraId="69773A6C" w14:textId="77777777" w:rsidR="00A429D3" w:rsidRDefault="00A429D3" w:rsidP="001A32F9">
      <w:pPr>
        <w:spacing w:line="278" w:lineRule="auto"/>
        <w:rPr>
          <w:rFonts w:ascii="Bookman Old Style" w:eastAsia="Times New Roman" w:hAnsi="Bookman Old Style" w:cs="Times New Roman"/>
          <w:b/>
          <w:bCs/>
          <w:kern w:val="2"/>
        </w:rPr>
      </w:pPr>
    </w:p>
    <w:p w14:paraId="641D577D" w14:textId="77777777" w:rsidR="00A429D3" w:rsidRDefault="00A429D3" w:rsidP="001A32F9">
      <w:pPr>
        <w:spacing w:line="278" w:lineRule="auto"/>
        <w:rPr>
          <w:rFonts w:ascii="Bookman Old Style" w:eastAsia="Times New Roman" w:hAnsi="Bookman Old Style" w:cs="Times New Roman"/>
          <w:b/>
          <w:bCs/>
          <w:kern w:val="2"/>
        </w:rPr>
      </w:pPr>
    </w:p>
    <w:p w14:paraId="6B729D3B" w14:textId="54B233EB" w:rsidR="003463E0" w:rsidRPr="00A429D3" w:rsidRDefault="00D102E2" w:rsidP="001A32F9">
      <w:pPr>
        <w:spacing w:line="278" w:lineRule="auto"/>
        <w:rPr>
          <w:rFonts w:ascii="Bookman Old Style" w:eastAsia="Times New Roman" w:hAnsi="Bookman Old Style" w:cs="Times New Roman"/>
          <w:kern w:val="2"/>
        </w:rPr>
      </w:pPr>
      <w:r w:rsidRPr="00A429D3">
        <w:rPr>
          <w:rFonts w:ascii="Bookman Old Style" w:eastAsia="Times New Roman" w:hAnsi="Bookman Old Style" w:cs="Times New Roman"/>
          <w:noProof/>
          <w:kern w:val="2"/>
        </w:rPr>
        <w:lastRenderedPageBreak/>
        <mc:AlternateContent>
          <mc:Choice Requires="wps">
            <w:drawing>
              <wp:anchor distT="0" distB="0" distL="114300" distR="114300" simplePos="0" relativeHeight="251658240" behindDoc="0" locked="0" layoutInCell="1" allowOverlap="1" wp14:anchorId="60F2B36C" wp14:editId="4EB8F4E5">
                <wp:simplePos x="0" y="0"/>
                <wp:positionH relativeFrom="margin">
                  <wp:posOffset>-299535</wp:posOffset>
                </wp:positionH>
                <wp:positionV relativeFrom="paragraph">
                  <wp:posOffset>2613297</wp:posOffset>
                </wp:positionV>
                <wp:extent cx="1455420" cy="471410"/>
                <wp:effectExtent l="130175" t="0" r="160655" b="0"/>
                <wp:wrapNone/>
                <wp:docPr id="2" name="Text Box 2"/>
                <wp:cNvGraphicFramePr/>
                <a:graphic xmlns:a="http://schemas.openxmlformats.org/drawingml/2006/main">
                  <a:graphicData uri="http://schemas.microsoft.com/office/word/2010/wordprocessingShape">
                    <wps:wsp>
                      <wps:cNvSpPr txBox="1"/>
                      <wps:spPr>
                        <a:xfrm rot="16969278">
                          <a:off x="0" y="0"/>
                          <a:ext cx="1455420" cy="471410"/>
                        </a:xfrm>
                        <a:prstGeom prst="rect">
                          <a:avLst/>
                        </a:prstGeom>
                        <a:noFill/>
                        <a:ln w="6350">
                          <a:noFill/>
                        </a:ln>
                      </wps:spPr>
                      <wps:txbx>
                        <w:txbxContent>
                          <w:p w14:paraId="4673FEB8" w14:textId="5BCB10D1" w:rsidR="0030439E" w:rsidRPr="00D102E2" w:rsidRDefault="0030439E">
                            <w:pPr>
                              <w:rPr>
                                <w:b/>
                                <w:bCs/>
                                <w:color w:val="FFFFFF" w:themeColor="background1"/>
                                <w14:textOutline w14:w="9525" w14:cap="rnd" w14:cmpd="sng" w14:algn="ctr">
                                  <w14:solidFill>
                                    <w14:schemeClr w14:val="bg1"/>
                                  </w14:solidFill>
                                  <w14:prstDash w14:val="solid"/>
                                  <w14:bevel/>
                                </w14:textOutline>
                              </w:rPr>
                            </w:pPr>
                            <w:proofErr w:type="spellStart"/>
                            <w:r w:rsidRPr="00D102E2">
                              <w:rPr>
                                <w:b/>
                                <w:bCs/>
                                <w:color w:val="FFFFFF" w:themeColor="background1"/>
                                <w14:textOutline w14:w="9525" w14:cap="rnd" w14:cmpd="sng" w14:algn="ctr">
                                  <w14:solidFill>
                                    <w14:schemeClr w14:val="bg1"/>
                                  </w14:solidFill>
                                  <w14:prstDash w14:val="solid"/>
                                  <w14:bevel/>
                                </w14:textOutline>
                              </w:rPr>
                              <w:t>Koroitamana</w:t>
                            </w:r>
                            <w:proofErr w:type="spellEnd"/>
                            <w:r w:rsidRPr="00D102E2">
                              <w:rPr>
                                <w:b/>
                                <w:bCs/>
                                <w:color w:val="FFFFFF" w:themeColor="background1"/>
                                <w14:textOutline w14:w="9525" w14:cap="rnd" w14:cmpd="sng" w14:algn="ctr">
                                  <w14:solidFill>
                                    <w14:schemeClr w14:val="bg1"/>
                                  </w14:solidFill>
                                  <w14:prstDash w14:val="solid"/>
                                  <w14:bevel/>
                                </w14:textOutline>
                              </w:rPr>
                              <w:t xml:space="preserve"> Street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2B36C" id="_x0000_t202" coordsize="21600,21600" o:spt="202" path="m,l,21600r21600,l21600,xe">
                <v:stroke joinstyle="miter"/>
                <v:path gradientshapeok="t" o:connecttype="rect"/>
              </v:shapetype>
              <v:shape id="Text Box 2" o:spid="_x0000_s1026" type="#_x0000_t202" style="position:absolute;margin-left:-23.6pt;margin-top:205.75pt;width:114.6pt;height:37.1pt;rotation:-5057983fd;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" filled="f" stroked="f" strokeweight=".5pt">
                <v:textbox>
                  <w:txbxContent>
                    <w:p w14:paraId="4673FEB8" w14:textId="5BCB10D1" w:rsidR="0030439E" w:rsidRPr="00D102E2" w:rsidRDefault="0030439E">
                      <w:pPr>
                        <w:rPr>
                          <w:b/>
                          <w:bCs/>
                          <w:color w:val="FFFFFF" w:themeColor="background1"/>
                          <w14:textOutline w14:w="9525" w14:cap="rnd" w14:cmpd="sng" w14:algn="ctr">
                            <w14:solidFill>
                              <w14:schemeClr w14:val="bg1"/>
                            </w14:solidFill>
                            <w14:prstDash w14:val="solid"/>
                            <w14:bevel/>
                          </w14:textOutline>
                        </w:rPr>
                      </w:pPr>
                      <w:proofErr w:type="spellStart"/>
                      <w:r w:rsidRPr="00D102E2">
                        <w:rPr>
                          <w:b/>
                          <w:bCs/>
                          <w:color w:val="FFFFFF" w:themeColor="background1"/>
                          <w14:textOutline w14:w="9525" w14:cap="rnd" w14:cmpd="sng" w14:algn="ctr">
                            <w14:solidFill>
                              <w14:schemeClr w14:val="bg1"/>
                            </w14:solidFill>
                            <w14:prstDash w14:val="solid"/>
                            <w14:bevel/>
                          </w14:textOutline>
                        </w:rPr>
                        <w:t>Koroitamana</w:t>
                      </w:r>
                      <w:proofErr w:type="spellEnd"/>
                      <w:r w:rsidRPr="00D102E2">
                        <w:rPr>
                          <w:b/>
                          <w:bCs/>
                          <w:color w:val="FFFFFF" w:themeColor="background1"/>
                          <w14:textOutline w14:w="9525" w14:cap="rnd" w14:cmpd="sng" w14:algn="ctr">
                            <w14:solidFill>
                              <w14:schemeClr w14:val="bg1"/>
                            </w14:solidFill>
                            <w14:prstDash w14:val="solid"/>
                            <w14:bevel/>
                          </w14:textOutline>
                        </w:rPr>
                        <w:t xml:space="preserve"> Street</w:t>
                      </w:r>
                    </w:p>
                  </w:txbxContent>
                </v:textbox>
                <w10:wrap anchorx="margin"/>
              </v:shape>
            </w:pict>
          </mc:Fallback>
        </mc:AlternateContent>
      </w:r>
      <w:r w:rsidR="001A32F9" w:rsidRPr="00A429D3">
        <w:rPr>
          <w:rFonts w:ascii="Bookman Old Style" w:eastAsia="Times New Roman" w:hAnsi="Bookman Old Style" w:cs="Times New Roman"/>
          <w:b/>
          <w:bCs/>
          <w:kern w:val="2"/>
        </w:rPr>
        <w:t xml:space="preserve">Locality </w:t>
      </w:r>
      <w:r w:rsidR="00FA74E3" w:rsidRPr="00A429D3">
        <w:rPr>
          <w:rFonts w:ascii="Bookman Old Style" w:eastAsia="Times New Roman" w:hAnsi="Bookman Old Style" w:cs="Times New Roman"/>
          <w:b/>
          <w:bCs/>
          <w:kern w:val="2"/>
        </w:rPr>
        <w:t>Map – Matavolivoli Estate, Nadi (L</w:t>
      </w:r>
      <w:r w:rsidR="003463E0" w:rsidRPr="00A429D3">
        <w:rPr>
          <w:rFonts w:ascii="Bookman Old Style" w:eastAsia="Times New Roman" w:hAnsi="Bookman Old Style" w:cs="Times New Roman"/>
          <w:b/>
          <w:bCs/>
          <w:kern w:val="2"/>
        </w:rPr>
        <w:t xml:space="preserve">OT </w:t>
      </w:r>
      <w:r w:rsidR="00FA74E3" w:rsidRPr="00A429D3">
        <w:rPr>
          <w:rFonts w:ascii="Bookman Old Style" w:eastAsia="Times New Roman" w:hAnsi="Bookman Old Style" w:cs="Times New Roman"/>
          <w:b/>
          <w:bCs/>
          <w:kern w:val="2"/>
        </w:rPr>
        <w:t>36</w:t>
      </w:r>
      <w:r w:rsidR="003463E0" w:rsidRPr="00A429D3">
        <w:rPr>
          <w:rFonts w:ascii="Bookman Old Style" w:eastAsia="Times New Roman" w:hAnsi="Bookman Old Style" w:cs="Times New Roman"/>
          <w:b/>
          <w:bCs/>
          <w:kern w:val="2"/>
        </w:rPr>
        <w:t xml:space="preserve"> </w:t>
      </w:r>
      <w:r w:rsidR="00FA74E3" w:rsidRPr="00A429D3">
        <w:rPr>
          <w:rFonts w:ascii="Bookman Old Style" w:eastAsia="Times New Roman" w:hAnsi="Bookman Old Style" w:cs="Times New Roman"/>
          <w:b/>
          <w:bCs/>
          <w:kern w:val="2"/>
        </w:rPr>
        <w:t>SO</w:t>
      </w:r>
      <w:r w:rsidR="003463E0" w:rsidRPr="00A429D3">
        <w:rPr>
          <w:rFonts w:ascii="Bookman Old Style" w:eastAsia="Times New Roman" w:hAnsi="Bookman Old Style" w:cs="Times New Roman"/>
          <w:b/>
          <w:bCs/>
          <w:kern w:val="2"/>
        </w:rPr>
        <w:t xml:space="preserve"> 7388)</w:t>
      </w:r>
      <w:r w:rsidR="001A32F9" w:rsidRPr="00A429D3">
        <w:rPr>
          <w:rFonts w:ascii="Bookman Old Style" w:eastAsia="Times New Roman" w:hAnsi="Bookman Old Style" w:cs="Times New Roman"/>
          <w:kern w:val="2"/>
        </w:rPr>
        <w:t> </w:t>
      </w:r>
      <w:r w:rsidR="003463E0" w:rsidRPr="00A429D3">
        <w:rPr>
          <w:rFonts w:ascii="Bookman Old Style" w:eastAsia="Times New Roman" w:hAnsi="Bookman Old Style" w:cs="Times New Roman"/>
          <w:kern w:val="2"/>
        </w:rPr>
        <w:t xml:space="preserve"> </w:t>
      </w:r>
    </w:p>
    <w:p w14:paraId="210B6ABA" w14:textId="4FC814EF" w:rsidR="001A32F9" w:rsidRPr="00A429D3" w:rsidRDefault="003463E0" w:rsidP="001A32F9">
      <w:pPr>
        <w:spacing w:line="278" w:lineRule="auto"/>
        <w:rPr>
          <w:rFonts w:ascii="Bookman Old Style" w:eastAsia="Times New Roman" w:hAnsi="Bookman Old Style" w:cs="Times New Roman"/>
          <w:kern w:val="2"/>
        </w:rPr>
      </w:pPr>
      <w:r w:rsidRPr="00A429D3">
        <w:rPr>
          <w:rFonts w:ascii="Bookman Old Style" w:eastAsia="Times New Roman" w:hAnsi="Bookman Old Style" w:cs="Times New Roman"/>
          <w:noProof/>
          <w:kern w:val="2"/>
        </w:rPr>
        <mc:AlternateContent>
          <mc:Choice Requires="wps">
            <w:drawing>
              <wp:anchor distT="0" distB="0" distL="114300" distR="114300" simplePos="0" relativeHeight="251658241" behindDoc="0" locked="0" layoutInCell="1" allowOverlap="1" wp14:anchorId="3ACCF334" wp14:editId="5A6C10BE">
                <wp:simplePos x="0" y="0"/>
                <wp:positionH relativeFrom="column">
                  <wp:posOffset>656911</wp:posOffset>
                </wp:positionH>
                <wp:positionV relativeFrom="paragraph">
                  <wp:posOffset>2850787</wp:posOffset>
                </wp:positionV>
                <wp:extent cx="1264920" cy="408481"/>
                <wp:effectExtent l="0" t="133350" r="0" b="144145"/>
                <wp:wrapNone/>
                <wp:docPr id="3" name="Text Box 3"/>
                <wp:cNvGraphicFramePr/>
                <a:graphic xmlns:a="http://schemas.openxmlformats.org/drawingml/2006/main">
                  <a:graphicData uri="http://schemas.microsoft.com/office/word/2010/wordprocessingShape">
                    <wps:wsp>
                      <wps:cNvSpPr txBox="1"/>
                      <wps:spPr>
                        <a:xfrm rot="955151">
                          <a:off x="0" y="0"/>
                          <a:ext cx="1264920" cy="408481"/>
                        </a:xfrm>
                        <a:prstGeom prst="rect">
                          <a:avLst/>
                        </a:prstGeom>
                        <a:noFill/>
                        <a:ln w="6350">
                          <a:noFill/>
                        </a:ln>
                      </wps:spPr>
                      <wps:txbx>
                        <w:txbxContent>
                          <w:p w14:paraId="1F58A98F" w14:textId="08137477" w:rsidR="0030439E" w:rsidRPr="00D102E2" w:rsidRDefault="0030439E">
                            <w:pPr>
                              <w:rPr>
                                <w:b/>
                                <w:bCs/>
                                <w:color w:val="FFFFFF" w:themeColor="background1"/>
                                <w:sz w:val="24"/>
                                <w:szCs w:val="24"/>
                                <w14:textOutline w14:w="9525" w14:cap="rnd" w14:cmpd="sng" w14:algn="ctr">
                                  <w14:solidFill>
                                    <w14:schemeClr w14:val="bg1"/>
                                  </w14:solidFill>
                                  <w14:prstDash w14:val="solid"/>
                                  <w14:bevel/>
                                </w14:textOutline>
                              </w:rPr>
                            </w:pPr>
                            <w:proofErr w:type="spellStart"/>
                            <w:r w:rsidRPr="00D102E2">
                              <w:rPr>
                                <w:b/>
                                <w:bCs/>
                                <w:color w:val="FFFFFF" w:themeColor="background1"/>
                                <w:sz w:val="24"/>
                                <w:szCs w:val="24"/>
                                <w14:textOutline w14:w="9525" w14:cap="rnd" w14:cmpd="sng" w14:algn="ctr">
                                  <w14:solidFill>
                                    <w14:schemeClr w14:val="bg1"/>
                                  </w14:solidFill>
                                  <w14:prstDash w14:val="solid"/>
                                  <w14:bevel/>
                                </w14:textOutline>
                              </w:rPr>
                              <w:t>Vavabiau</w:t>
                            </w:r>
                            <w:proofErr w:type="spellEnd"/>
                            <w:r w:rsidRPr="00D102E2">
                              <w:rPr>
                                <w:b/>
                                <w:bCs/>
                                <w:color w:val="FFFFFF" w:themeColor="background1"/>
                                <w:sz w:val="24"/>
                                <w:szCs w:val="24"/>
                                <w14:textOutline w14:w="9525" w14:cap="rnd" w14:cmpd="sng" w14:algn="ctr">
                                  <w14:solidFill>
                                    <w14:schemeClr w14:val="bg1"/>
                                  </w14:solidFill>
                                  <w14:prstDash w14:val="solid"/>
                                  <w14:bevel/>
                                </w14:textOutline>
                              </w:rPr>
                              <w:t xml:space="preserve"> Street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CCF334" id="Text Box 3" o:spid="_x0000_s1027" type="#_x0000_t202" style="position:absolute;margin-left:51.75pt;margin-top:224.45pt;width:99.6pt;height:32.15pt;rotation:1043280fd;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" filled="f" stroked="f" strokeweight=".5pt">
                <v:textbox>
                  <w:txbxContent>
                    <w:p w14:paraId="1F58A98F" w14:textId="08137477" w:rsidR="0030439E" w:rsidRPr="00D102E2" w:rsidRDefault="0030439E">
                      <w:pPr>
                        <w:rPr>
                          <w:b/>
                          <w:bCs/>
                          <w:color w:val="FFFFFF" w:themeColor="background1"/>
                          <w:sz w:val="24"/>
                          <w:szCs w:val="24"/>
                          <w14:textOutline w14:w="9525" w14:cap="rnd" w14:cmpd="sng" w14:algn="ctr">
                            <w14:solidFill>
                              <w14:schemeClr w14:val="bg1"/>
                            </w14:solidFill>
                            <w14:prstDash w14:val="solid"/>
                            <w14:bevel/>
                          </w14:textOutline>
                        </w:rPr>
                      </w:pPr>
                      <w:proofErr w:type="spellStart"/>
                      <w:r w:rsidRPr="00D102E2">
                        <w:rPr>
                          <w:b/>
                          <w:bCs/>
                          <w:color w:val="FFFFFF" w:themeColor="background1"/>
                          <w:sz w:val="24"/>
                          <w:szCs w:val="24"/>
                          <w14:textOutline w14:w="9525" w14:cap="rnd" w14:cmpd="sng" w14:algn="ctr">
                            <w14:solidFill>
                              <w14:schemeClr w14:val="bg1"/>
                            </w14:solidFill>
                            <w14:prstDash w14:val="solid"/>
                            <w14:bevel/>
                          </w14:textOutline>
                        </w:rPr>
                        <w:t>Vavabiau</w:t>
                      </w:r>
                      <w:proofErr w:type="spellEnd"/>
                      <w:r w:rsidRPr="00D102E2">
                        <w:rPr>
                          <w:b/>
                          <w:bCs/>
                          <w:color w:val="FFFFFF" w:themeColor="background1"/>
                          <w:sz w:val="24"/>
                          <w:szCs w:val="24"/>
                          <w14:textOutline w14:w="9525" w14:cap="rnd" w14:cmpd="sng" w14:algn="ctr">
                            <w14:solidFill>
                              <w14:schemeClr w14:val="bg1"/>
                            </w14:solidFill>
                            <w14:prstDash w14:val="solid"/>
                            <w14:bevel/>
                          </w14:textOutline>
                        </w:rPr>
                        <w:t xml:space="preserve"> Street</w:t>
                      </w:r>
                    </w:p>
                  </w:txbxContent>
                </v:textbox>
              </v:shape>
            </w:pict>
          </mc:Fallback>
        </mc:AlternateContent>
      </w:r>
      <w:r w:rsidRPr="00A429D3">
        <w:rPr>
          <w:rFonts w:ascii="Bookman Old Style" w:eastAsia="Times New Roman" w:hAnsi="Bookman Old Style" w:cs="Times New Roman"/>
          <w:noProof/>
          <w:kern w:val="2"/>
        </w:rPr>
        <mc:AlternateContent>
          <mc:Choice Requires="wps">
            <w:drawing>
              <wp:anchor distT="0" distB="0" distL="114300" distR="114300" simplePos="0" relativeHeight="251658242" behindDoc="0" locked="0" layoutInCell="1" allowOverlap="1" wp14:anchorId="2709EC44" wp14:editId="3AA7C2E8">
                <wp:simplePos x="0" y="0"/>
                <wp:positionH relativeFrom="column">
                  <wp:posOffset>2227402</wp:posOffset>
                </wp:positionH>
                <wp:positionV relativeFrom="paragraph">
                  <wp:posOffset>1876121</wp:posOffset>
                </wp:positionV>
                <wp:extent cx="1181100" cy="419717"/>
                <wp:effectExtent l="0" t="152400" r="0" b="171450"/>
                <wp:wrapNone/>
                <wp:docPr id="5" name="Text Box 5"/>
                <wp:cNvGraphicFramePr/>
                <a:graphic xmlns:a="http://schemas.openxmlformats.org/drawingml/2006/main">
                  <a:graphicData uri="http://schemas.microsoft.com/office/word/2010/wordprocessingShape">
                    <wps:wsp>
                      <wps:cNvSpPr txBox="1"/>
                      <wps:spPr>
                        <a:xfrm rot="1237151">
                          <a:off x="0" y="0"/>
                          <a:ext cx="1181100" cy="419717"/>
                        </a:xfrm>
                        <a:prstGeom prst="rect">
                          <a:avLst/>
                        </a:prstGeom>
                        <a:noFill/>
                        <a:ln w="6350">
                          <a:noFill/>
                        </a:ln>
                      </wps:spPr>
                      <wps:txbx>
                        <w:txbxContent>
                          <w:p w14:paraId="6FA445C3" w14:textId="05D7B6DB" w:rsidR="0030439E" w:rsidRPr="00D102E2" w:rsidRDefault="0030439E">
                            <w:pPr>
                              <w:rPr>
                                <w:b/>
                                <w:bCs/>
                                <w:color w:val="FFFFFF" w:themeColor="background1"/>
                                <w:sz w:val="24"/>
                                <w:szCs w:val="24"/>
                                <w14:textOutline w14:w="9525" w14:cap="rnd" w14:cmpd="sng" w14:algn="ctr">
                                  <w14:solidFill>
                                    <w14:schemeClr w14:val="bg1"/>
                                  </w14:solidFill>
                                  <w14:prstDash w14:val="solid"/>
                                  <w14:bevel/>
                                </w14:textOutline>
                              </w:rPr>
                            </w:pPr>
                            <w:r w:rsidRPr="00D102E2">
                              <w:rPr>
                                <w:b/>
                                <w:bCs/>
                                <w:color w:val="FFFFFF" w:themeColor="background1"/>
                                <w:sz w:val="24"/>
                                <w:szCs w:val="24"/>
                                <w14:textOutline w14:w="9525" w14:cap="rnd" w14:cmpd="sng" w14:algn="ctr">
                                  <w14:solidFill>
                                    <w14:schemeClr w14:val="bg1"/>
                                  </w14:solidFill>
                                  <w14:prstDash w14:val="solid"/>
                                  <w14:bevel/>
                                </w14:textOutline>
                              </w:rPr>
                              <w:t>Kasaqa Circle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09EC44" id="Text Box 5" o:spid="_x0000_s1028" type="#_x0000_t202" style="position:absolute;margin-left:175.4pt;margin-top:147.75pt;width:93pt;height:33.05pt;rotation:1351299fd;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" filled="f" stroked="f" strokeweight=".5pt">
                <v:textbox>
                  <w:txbxContent>
                    <w:p w14:paraId="6FA445C3" w14:textId="05D7B6DB" w:rsidR="0030439E" w:rsidRPr="00D102E2" w:rsidRDefault="0030439E">
                      <w:pPr>
                        <w:rPr>
                          <w:b/>
                          <w:bCs/>
                          <w:color w:val="FFFFFF" w:themeColor="background1"/>
                          <w:sz w:val="24"/>
                          <w:szCs w:val="24"/>
                          <w14:textOutline w14:w="9525" w14:cap="rnd" w14:cmpd="sng" w14:algn="ctr">
                            <w14:solidFill>
                              <w14:schemeClr w14:val="bg1"/>
                            </w14:solidFill>
                            <w14:prstDash w14:val="solid"/>
                            <w14:bevel/>
                          </w14:textOutline>
                        </w:rPr>
                      </w:pPr>
                      <w:r w:rsidRPr="00D102E2">
                        <w:rPr>
                          <w:b/>
                          <w:bCs/>
                          <w:color w:val="FFFFFF" w:themeColor="background1"/>
                          <w:sz w:val="24"/>
                          <w:szCs w:val="24"/>
                          <w14:textOutline w14:w="9525" w14:cap="rnd" w14:cmpd="sng" w14:algn="ctr">
                            <w14:solidFill>
                              <w14:schemeClr w14:val="bg1"/>
                            </w14:solidFill>
                            <w14:prstDash w14:val="solid"/>
                            <w14:bevel/>
                          </w14:textOutline>
                        </w:rPr>
                        <w:t>Kasaqa Circle</w:t>
                      </w:r>
                    </w:p>
                  </w:txbxContent>
                </v:textbox>
              </v:shape>
            </w:pict>
          </mc:Fallback>
        </mc:AlternateContent>
      </w:r>
      <w:r w:rsidR="00FA74E3" w:rsidRPr="00A429D3">
        <w:rPr>
          <w:rFonts w:ascii="Bookman Old Style" w:eastAsia="Times New Roman" w:hAnsi="Bookman Old Style"/>
          <w:noProof/>
          <w:color w:val="000000"/>
        </w:rPr>
        <w:drawing>
          <wp:inline distT="0" distB="0" distL="0" distR="0" wp14:anchorId="37A11395" wp14:editId="790FC879">
            <wp:extent cx="5731510" cy="3372485"/>
            <wp:effectExtent l="0" t="0" r="2540" b="0"/>
            <wp:docPr id="1" name="Picture 1" descr="An 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aerial view of a neighborhood&#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31510" cy="3372485"/>
                    </a:xfrm>
                    <a:prstGeom prst="rect">
                      <a:avLst/>
                    </a:prstGeom>
                    <a:noFill/>
                    <a:ln>
                      <a:noFill/>
                    </a:ln>
                  </pic:spPr>
                </pic:pic>
              </a:graphicData>
            </a:graphic>
          </wp:inline>
        </w:drawing>
      </w:r>
    </w:p>
    <w:p w14:paraId="0E64DA49" w14:textId="6DD01BD2" w:rsidR="23DD056B" w:rsidRPr="00A429D3" w:rsidRDefault="23DD056B" w:rsidP="3174C7EF">
      <w:pPr>
        <w:spacing w:line="278" w:lineRule="auto"/>
        <w:rPr>
          <w:rFonts w:ascii="Bookman Old Style" w:eastAsia="Times New Roman" w:hAnsi="Bookman Old Style" w:cs="Times New Roman"/>
        </w:rPr>
      </w:pPr>
      <w:r w:rsidRPr="00A429D3">
        <w:rPr>
          <w:rFonts w:ascii="Bookman Old Style" w:eastAsia="Times New Roman" w:hAnsi="Bookman Old Style" w:cs="Times New Roman"/>
        </w:rPr>
        <w:t> </w:t>
      </w:r>
      <w:r w:rsidRPr="00A429D3">
        <w:rPr>
          <w:rFonts w:ascii="Bookman Old Style" w:eastAsia="Times New Roman" w:hAnsi="Bookman Old Style" w:cs="Times New Roman"/>
          <w:lang w:val="en-US"/>
        </w:rPr>
        <w:t>PRB’s initiative is to undertake the </w:t>
      </w:r>
      <w:r w:rsidRPr="00A429D3">
        <w:rPr>
          <w:rFonts w:ascii="Bookman Old Style" w:eastAsia="Times New Roman" w:hAnsi="Bookman Old Style"/>
          <w:lang w:eastAsia="en-AU"/>
        </w:rPr>
        <w:t>Matavolivoli Estate</w:t>
      </w:r>
      <w:r w:rsidRPr="00A429D3">
        <w:rPr>
          <w:rFonts w:ascii="Bookman Old Style" w:eastAsia="Times New Roman" w:hAnsi="Bookman Old Style" w:cs="Times New Roman"/>
          <w:lang w:val="en-US"/>
        </w:rPr>
        <w:t xml:space="preserve"> development which </w:t>
      </w:r>
      <w:proofErr w:type="gramStart"/>
      <w:r w:rsidRPr="00A429D3">
        <w:rPr>
          <w:rFonts w:ascii="Bookman Old Style" w:eastAsia="Times New Roman" w:hAnsi="Bookman Old Style" w:cs="Times New Roman"/>
          <w:lang w:val="en-US"/>
        </w:rPr>
        <w:t>consist</w:t>
      </w:r>
      <w:proofErr w:type="gramEnd"/>
      <w:r w:rsidRPr="00A429D3">
        <w:rPr>
          <w:rFonts w:ascii="Bookman Old Style" w:eastAsia="Times New Roman" w:hAnsi="Bookman Old Style" w:cs="Times New Roman"/>
          <w:lang w:val="en-US"/>
        </w:rPr>
        <w:t> of residential lots, facilities, amenities, services, sustainable energy growth &amp; gray water harvesting.</w:t>
      </w:r>
      <w:r w:rsidRPr="00A429D3">
        <w:rPr>
          <w:rFonts w:ascii="Bookman Old Style" w:eastAsia="Times New Roman" w:hAnsi="Bookman Old Style" w:cs="Times New Roman"/>
        </w:rPr>
        <w:t> </w:t>
      </w:r>
    </w:p>
    <w:p w14:paraId="17CEA384" w14:textId="14BBE725" w:rsidR="3174C7EF" w:rsidRPr="00A429D3" w:rsidRDefault="3174C7EF" w:rsidP="3174C7EF">
      <w:pPr>
        <w:spacing w:line="278" w:lineRule="auto"/>
        <w:rPr>
          <w:rFonts w:ascii="Bookman Old Style" w:eastAsia="Times New Roman" w:hAnsi="Bookman Old Style" w:cs="Times New Roman"/>
          <w:b/>
          <w:bCs/>
        </w:rPr>
      </w:pPr>
    </w:p>
    <w:p w14:paraId="67865B68" w14:textId="0E0CFA13" w:rsidR="003E0E44" w:rsidRPr="00A429D3" w:rsidRDefault="003E0E44" w:rsidP="001A32F9">
      <w:pPr>
        <w:spacing w:line="278" w:lineRule="auto"/>
        <w:rPr>
          <w:rFonts w:ascii="Bookman Old Style" w:eastAsia="Times New Roman" w:hAnsi="Bookman Old Style" w:cs="Times New Roman"/>
          <w:b/>
          <w:bCs/>
          <w:kern w:val="2"/>
        </w:rPr>
      </w:pPr>
      <w:r w:rsidRPr="00A429D3">
        <w:rPr>
          <w:rFonts w:ascii="Bookman Old Style" w:eastAsia="Times New Roman" w:hAnsi="Bookman Old Style" w:cs="Times New Roman"/>
          <w:b/>
          <w:bCs/>
          <w:kern w:val="2"/>
        </w:rPr>
        <w:t>Objective</w:t>
      </w:r>
    </w:p>
    <w:p w14:paraId="50879C8D" w14:textId="7A7CB6AE" w:rsidR="001A32F9" w:rsidRPr="00A429D3" w:rsidRDefault="001A32F9" w:rsidP="00A429D3">
      <w:pPr>
        <w:spacing w:after="0" w:line="278" w:lineRule="auto"/>
        <w:rPr>
          <w:rFonts w:ascii="Bookman Old Style" w:eastAsia="Times New Roman" w:hAnsi="Bookman Old Style" w:cs="Times New Roman"/>
          <w:b/>
          <w:bCs/>
        </w:rPr>
      </w:pPr>
      <w:r w:rsidRPr="00A429D3">
        <w:rPr>
          <w:rFonts w:ascii="Bookman Old Style" w:eastAsia="Times New Roman" w:hAnsi="Bookman Old Style" w:cs="Times New Roman"/>
          <w:b/>
          <w:bCs/>
          <w:kern w:val="2"/>
        </w:rPr>
        <w:t xml:space="preserve"> E</w:t>
      </w:r>
      <w:r w:rsidR="23C143AF" w:rsidRPr="00A429D3">
        <w:rPr>
          <w:rFonts w:ascii="Bookman Old Style" w:eastAsia="Times New Roman" w:hAnsi="Bookman Old Style" w:cs="Times New Roman"/>
          <w:b/>
          <w:bCs/>
          <w:kern w:val="2"/>
        </w:rPr>
        <w:t>nvironment (</w:t>
      </w:r>
      <w:r w:rsidR="69E5C9DF" w:rsidRPr="00A429D3">
        <w:rPr>
          <w:rFonts w:ascii="Bookman Old Style" w:eastAsia="Times New Roman" w:hAnsi="Bookman Old Style" w:cs="Times New Roman"/>
          <w:b/>
          <w:bCs/>
          <w:kern w:val="2"/>
        </w:rPr>
        <w:t>TIA)</w:t>
      </w:r>
      <w:r w:rsidR="7FFB3D4A" w:rsidRPr="00A429D3">
        <w:rPr>
          <w:rFonts w:ascii="Bookman Old Style" w:eastAsia="Times New Roman" w:hAnsi="Bookman Old Style" w:cs="Times New Roman"/>
          <w:b/>
          <w:bCs/>
          <w:kern w:val="2"/>
        </w:rPr>
        <w:t xml:space="preserve"> &amp;</w:t>
      </w:r>
      <w:r w:rsidRPr="00A429D3">
        <w:rPr>
          <w:rFonts w:ascii="Bookman Old Style" w:eastAsia="Times New Roman" w:hAnsi="Bookman Old Style" w:cs="Times New Roman"/>
          <w:b/>
          <w:bCs/>
          <w:kern w:val="2"/>
        </w:rPr>
        <w:t xml:space="preserve"> T</w:t>
      </w:r>
      <w:r w:rsidR="395DC833" w:rsidRPr="00A429D3">
        <w:rPr>
          <w:rFonts w:ascii="Bookman Old Style" w:eastAsia="Times New Roman" w:hAnsi="Bookman Old Style" w:cs="Times New Roman"/>
          <w:b/>
          <w:bCs/>
          <w:kern w:val="2"/>
        </w:rPr>
        <w:t xml:space="preserve">raffic </w:t>
      </w:r>
      <w:r w:rsidRPr="00A429D3">
        <w:rPr>
          <w:rFonts w:ascii="Bookman Old Style" w:eastAsia="Times New Roman" w:hAnsi="Bookman Old Style" w:cs="Times New Roman"/>
          <w:b/>
          <w:bCs/>
          <w:kern w:val="2"/>
        </w:rPr>
        <w:t>I</w:t>
      </w:r>
      <w:r w:rsidR="0CCDFF1F" w:rsidRPr="00A429D3">
        <w:rPr>
          <w:rFonts w:ascii="Bookman Old Style" w:eastAsia="Times New Roman" w:hAnsi="Bookman Old Style" w:cs="Times New Roman"/>
          <w:b/>
          <w:bCs/>
          <w:kern w:val="2"/>
        </w:rPr>
        <w:t xml:space="preserve">mpact </w:t>
      </w:r>
      <w:r w:rsidRPr="00A429D3">
        <w:rPr>
          <w:rFonts w:ascii="Bookman Old Style" w:eastAsia="Times New Roman" w:hAnsi="Bookman Old Style" w:cs="Times New Roman"/>
          <w:b/>
          <w:bCs/>
          <w:kern w:val="2"/>
        </w:rPr>
        <w:t>A</w:t>
      </w:r>
      <w:r w:rsidR="012390B6" w:rsidRPr="00A429D3">
        <w:rPr>
          <w:rFonts w:ascii="Bookman Old Style" w:eastAsia="Times New Roman" w:hAnsi="Bookman Old Style" w:cs="Times New Roman"/>
          <w:b/>
          <w:bCs/>
          <w:kern w:val="2"/>
        </w:rPr>
        <w:t>ssessment (TIA)</w:t>
      </w:r>
      <w:bookmarkEnd w:id="0"/>
    </w:p>
    <w:p w14:paraId="7B9D2B85" w14:textId="7B7430AB" w:rsidR="001A32F9" w:rsidRPr="00A429D3" w:rsidRDefault="4D8362AC" w:rsidP="00A429D3">
      <w:pPr>
        <w:spacing w:after="0" w:line="278" w:lineRule="auto"/>
        <w:rPr>
          <w:rFonts w:ascii="Bookman Old Style" w:hAnsi="Bookman Old Style"/>
        </w:rPr>
      </w:pPr>
      <w:r w:rsidRPr="00A429D3">
        <w:rPr>
          <w:rFonts w:ascii="Bookman Old Style" w:eastAsia="Calibri" w:hAnsi="Bookman Old Style" w:cs="Calibri"/>
        </w:rPr>
        <w:t>Identify and assess potential environmental and traffic impacts associated with the proposed development and ensure that all risks to land, water, air quality, biodiversity, community wellbeing, and surrounding road networks are properly understood prior to the commencement of construction. The Environmental Impact Assessment (EIA) and Traffic Impact Assessment (TIA) shall recommend appropriate mitigation and management measures, identify environmental and traffic-related risks during both construction and operational phases and prepare Management Plans to guide regulatory compliance and project implementation.</w:t>
      </w:r>
    </w:p>
    <w:p w14:paraId="3D55B230" w14:textId="264B5829" w:rsidR="001A32F9" w:rsidRPr="00A429D3" w:rsidRDefault="4D8362AC" w:rsidP="00A429D3">
      <w:pPr>
        <w:spacing w:after="0" w:line="278" w:lineRule="auto"/>
        <w:rPr>
          <w:rFonts w:ascii="Bookman Old Style" w:hAnsi="Bookman Old Style"/>
        </w:rPr>
      </w:pPr>
      <w:r w:rsidRPr="00A429D3">
        <w:rPr>
          <w:rFonts w:ascii="Bookman Old Style" w:eastAsia="Calibri" w:hAnsi="Bookman Old Style" w:cs="Calibri"/>
        </w:rPr>
        <w:t>Traffic volumes, road access, circulation, and network capacity shall be analysed to determine required safety improvements, road upgrades and supporting infrastructure requirements.</w:t>
      </w:r>
    </w:p>
    <w:p w14:paraId="2818CB36" w14:textId="77777777" w:rsidR="00A429D3" w:rsidRDefault="00A429D3" w:rsidP="3174C7EF">
      <w:pPr>
        <w:spacing w:line="278" w:lineRule="auto"/>
        <w:rPr>
          <w:rFonts w:ascii="Bookman Old Style" w:eastAsia="Times New Roman" w:hAnsi="Bookman Old Style" w:cs="Times New Roman"/>
          <w:b/>
          <w:bCs/>
        </w:rPr>
      </w:pPr>
    </w:p>
    <w:p w14:paraId="4AE7B4E9" w14:textId="77777777" w:rsidR="00A429D3" w:rsidRDefault="00A429D3" w:rsidP="3174C7EF">
      <w:pPr>
        <w:spacing w:line="278" w:lineRule="auto"/>
        <w:rPr>
          <w:rFonts w:ascii="Bookman Old Style" w:eastAsia="Times New Roman" w:hAnsi="Bookman Old Style" w:cs="Times New Roman"/>
          <w:b/>
          <w:bCs/>
        </w:rPr>
      </w:pPr>
    </w:p>
    <w:p w14:paraId="3DD5150E" w14:textId="77777777" w:rsidR="00A429D3" w:rsidRDefault="00A429D3" w:rsidP="3174C7EF">
      <w:pPr>
        <w:spacing w:line="278" w:lineRule="auto"/>
        <w:rPr>
          <w:rFonts w:ascii="Bookman Old Style" w:eastAsia="Times New Roman" w:hAnsi="Bookman Old Style" w:cs="Times New Roman"/>
          <w:b/>
          <w:bCs/>
        </w:rPr>
      </w:pPr>
    </w:p>
    <w:p w14:paraId="30CB8C16" w14:textId="77777777" w:rsidR="00A429D3" w:rsidRDefault="00A429D3" w:rsidP="3174C7EF">
      <w:pPr>
        <w:spacing w:line="278" w:lineRule="auto"/>
        <w:rPr>
          <w:rFonts w:ascii="Bookman Old Style" w:eastAsia="Times New Roman" w:hAnsi="Bookman Old Style" w:cs="Times New Roman"/>
          <w:b/>
          <w:bCs/>
        </w:rPr>
      </w:pPr>
    </w:p>
    <w:p w14:paraId="6075B162" w14:textId="77777777" w:rsidR="00A429D3" w:rsidRDefault="00A429D3" w:rsidP="3174C7EF">
      <w:pPr>
        <w:spacing w:line="278" w:lineRule="auto"/>
        <w:rPr>
          <w:rFonts w:ascii="Bookman Old Style" w:eastAsia="Times New Roman" w:hAnsi="Bookman Old Style" w:cs="Times New Roman"/>
          <w:b/>
          <w:bCs/>
        </w:rPr>
      </w:pPr>
    </w:p>
    <w:p w14:paraId="1D3BF6EE" w14:textId="0BCA06DB" w:rsidR="001A32F9" w:rsidRPr="00A429D3" w:rsidRDefault="7450BA09" w:rsidP="3174C7EF">
      <w:pPr>
        <w:spacing w:line="278" w:lineRule="auto"/>
        <w:rPr>
          <w:rFonts w:ascii="Bookman Old Style" w:hAnsi="Bookman Old Style"/>
        </w:rPr>
      </w:pPr>
      <w:r w:rsidRPr="00A429D3">
        <w:rPr>
          <w:rFonts w:ascii="Bookman Old Style" w:eastAsia="Times New Roman" w:hAnsi="Bookman Old Style" w:cs="Times New Roman"/>
          <w:b/>
          <w:bCs/>
        </w:rPr>
        <w:lastRenderedPageBreak/>
        <w:t>Civil Works Designs</w:t>
      </w:r>
    </w:p>
    <w:p w14:paraId="0FBDA62C" w14:textId="48A3B91F" w:rsidR="001A32F9" w:rsidRPr="00A429D3" w:rsidRDefault="4D8362AC" w:rsidP="001A32F9">
      <w:pPr>
        <w:spacing w:line="278" w:lineRule="auto"/>
        <w:rPr>
          <w:rFonts w:ascii="Bookman Old Style" w:hAnsi="Bookman Old Style"/>
        </w:rPr>
      </w:pPr>
      <w:r w:rsidRPr="00A429D3">
        <w:rPr>
          <w:rFonts w:ascii="Bookman Old Style" w:eastAsia="Calibri" w:hAnsi="Bookman Old Style" w:cs="Calibri"/>
        </w:rPr>
        <w:t>The Civil Works Design Consultant shall undertake the planning and design of relevant civil infrastructure associated with the development including but not limited to site access roads, drainage systems, stormwater management, earthworks, retaining structures, utilities coordination and other supporting infrastructure necessary for the successful delivery of the project. The consultant shall provide complete and professional civil engineering documentation, drawings, specifications and recommendations to support efficient construction staging, infrastructure integration and long-term operational functionality.</w:t>
      </w:r>
    </w:p>
    <w:p w14:paraId="339A3175" w14:textId="7540E4A9" w:rsidR="001A32F9" w:rsidRPr="00A429D3" w:rsidRDefault="4D8362AC" w:rsidP="001A32F9">
      <w:pPr>
        <w:spacing w:line="278" w:lineRule="auto"/>
        <w:rPr>
          <w:rFonts w:ascii="Bookman Old Style" w:hAnsi="Bookman Old Style"/>
        </w:rPr>
      </w:pPr>
      <w:r w:rsidRPr="00A429D3">
        <w:rPr>
          <w:rFonts w:ascii="Bookman Old Style" w:eastAsia="Calibri" w:hAnsi="Bookman Old Style" w:cs="Calibri"/>
        </w:rPr>
        <w:t>Overall, the EIA, TIA, and Civil Works Design services will provide the necessary technical information and documentation to support PRB in securing approvals from the Department of Environment (DOE) and the Fiji Roads Authority (FRA) while informing the sustainable planning, design</w:t>
      </w:r>
      <w:r w:rsidR="0E9E0CFF" w:rsidRPr="00A429D3">
        <w:rPr>
          <w:rFonts w:ascii="Bookman Old Style" w:eastAsia="Calibri" w:hAnsi="Bookman Old Style" w:cs="Calibri"/>
        </w:rPr>
        <w:t xml:space="preserve"> </w:t>
      </w:r>
      <w:r w:rsidRPr="00A429D3">
        <w:rPr>
          <w:rFonts w:ascii="Bookman Old Style" w:eastAsia="Calibri" w:hAnsi="Bookman Old Style" w:cs="Calibri"/>
        </w:rPr>
        <w:t>and implementation of the proposed development project.</w:t>
      </w:r>
    </w:p>
    <w:p w14:paraId="614B80E9" w14:textId="77777777" w:rsidR="003E0E44" w:rsidRPr="00A429D3" w:rsidRDefault="003E0E44" w:rsidP="00922E01">
      <w:pPr>
        <w:spacing w:line="278" w:lineRule="auto"/>
        <w:rPr>
          <w:rFonts w:ascii="Bookman Old Style" w:eastAsia="Times New Roman" w:hAnsi="Bookman Old Style" w:cs="Times New Roman"/>
          <w:b/>
          <w:bCs/>
          <w:kern w:val="2"/>
        </w:rPr>
      </w:pPr>
      <w:bookmarkStart w:id="3" w:name="_Hlk227049496"/>
      <w:bookmarkStart w:id="4" w:name="_Hlk227051050"/>
      <w:bookmarkEnd w:id="1"/>
      <w:bookmarkEnd w:id="2"/>
    </w:p>
    <w:p w14:paraId="21C29FB7" w14:textId="22E25E61" w:rsidR="001A32F9" w:rsidRPr="00E026FF" w:rsidRDefault="00922E01" w:rsidP="00922E01">
      <w:pPr>
        <w:spacing w:line="278" w:lineRule="auto"/>
        <w:rPr>
          <w:rFonts w:ascii="Bookman Old Style" w:eastAsia="Times New Roman" w:hAnsi="Bookman Old Style" w:cs="Times New Roman"/>
          <w:kern w:val="2"/>
          <w:sz w:val="24"/>
          <w:szCs w:val="24"/>
        </w:rPr>
      </w:pPr>
      <w:r w:rsidRPr="00E026FF">
        <w:rPr>
          <w:rFonts w:ascii="Bookman Old Style" w:eastAsia="Times New Roman" w:hAnsi="Bookman Old Style" w:cs="Times New Roman"/>
          <w:b/>
          <w:bCs/>
          <w:kern w:val="2"/>
          <w:sz w:val="24"/>
          <w:szCs w:val="24"/>
        </w:rPr>
        <w:t>2.SCOPE OF WORK</w:t>
      </w:r>
      <w:r w:rsidRPr="00E026FF">
        <w:rPr>
          <w:rFonts w:ascii="Bookman Old Style" w:eastAsia="Times New Roman" w:hAnsi="Bookman Old Style" w:cs="Times New Roman"/>
          <w:kern w:val="2"/>
          <w:sz w:val="24"/>
          <w:szCs w:val="24"/>
        </w:rPr>
        <w:t> </w:t>
      </w:r>
    </w:p>
    <w:p w14:paraId="4275F65D" w14:textId="61F4C9A2" w:rsidR="001A32F9" w:rsidRPr="00A429D3" w:rsidRDefault="001A32F9" w:rsidP="001A32F9">
      <w:pPr>
        <w:spacing w:line="278" w:lineRule="auto"/>
        <w:rPr>
          <w:rFonts w:ascii="Bookman Old Style" w:eastAsia="Times New Roman" w:hAnsi="Bookman Old Style" w:cs="Times New Roman"/>
          <w:kern w:val="2"/>
        </w:rPr>
      </w:pPr>
      <w:r w:rsidRPr="00A429D3">
        <w:rPr>
          <w:rFonts w:ascii="Bookman Old Style" w:eastAsia="Times New Roman" w:hAnsi="Bookman Old Style" w:cs="Times New Roman"/>
          <w:kern w:val="2"/>
        </w:rPr>
        <w:t>The Consultant</w:t>
      </w:r>
      <w:r w:rsidR="7332364D" w:rsidRPr="00A429D3">
        <w:rPr>
          <w:rFonts w:ascii="Bookman Old Style" w:eastAsia="Times New Roman" w:hAnsi="Bookman Old Style" w:cs="Times New Roman"/>
          <w:kern w:val="2"/>
        </w:rPr>
        <w:t>s</w:t>
      </w:r>
      <w:r w:rsidRPr="00A429D3">
        <w:rPr>
          <w:rFonts w:ascii="Bookman Old Style" w:eastAsia="Times New Roman" w:hAnsi="Bookman Old Style" w:cs="Times New Roman"/>
          <w:kern w:val="2"/>
        </w:rPr>
        <w:t> is required to conduct comprehensive Environmental Impact Assessment (EIA) and Traffic Impact Assessment (TIA)</w:t>
      </w:r>
      <w:r w:rsidR="3276E5DF" w:rsidRPr="00A429D3">
        <w:rPr>
          <w:rFonts w:ascii="Bookman Old Style" w:eastAsia="Times New Roman" w:hAnsi="Bookman Old Style" w:cs="Times New Roman"/>
          <w:kern w:val="2"/>
        </w:rPr>
        <w:t>/Civil Works Designs</w:t>
      </w:r>
      <w:r w:rsidRPr="00A429D3">
        <w:rPr>
          <w:rFonts w:ascii="Bookman Old Style" w:eastAsia="Times New Roman" w:hAnsi="Bookman Old Style" w:cs="Times New Roman"/>
          <w:kern w:val="2"/>
        </w:rPr>
        <w:t xml:space="preserve"> for the proposed development. The Scope of Work is divided into E</w:t>
      </w:r>
      <w:r w:rsidR="7C11BE33" w:rsidRPr="00A429D3">
        <w:rPr>
          <w:rFonts w:ascii="Bookman Old Style" w:eastAsia="Times New Roman" w:hAnsi="Bookman Old Style" w:cs="Times New Roman"/>
          <w:kern w:val="2"/>
        </w:rPr>
        <w:t xml:space="preserve">nvironment </w:t>
      </w:r>
      <w:r w:rsidRPr="00A429D3">
        <w:rPr>
          <w:rFonts w:ascii="Bookman Old Style" w:eastAsia="Times New Roman" w:hAnsi="Bookman Old Style" w:cs="Times New Roman"/>
          <w:kern w:val="2"/>
        </w:rPr>
        <w:t>I</w:t>
      </w:r>
      <w:r w:rsidR="4469CBC7" w:rsidRPr="00A429D3">
        <w:rPr>
          <w:rFonts w:ascii="Bookman Old Style" w:eastAsia="Times New Roman" w:hAnsi="Bookman Old Style" w:cs="Times New Roman"/>
          <w:kern w:val="2"/>
        </w:rPr>
        <w:t xml:space="preserve">mpact </w:t>
      </w:r>
      <w:r w:rsidRPr="00A429D3">
        <w:rPr>
          <w:rFonts w:ascii="Bookman Old Style" w:eastAsia="Times New Roman" w:hAnsi="Bookman Old Style" w:cs="Times New Roman"/>
          <w:kern w:val="2"/>
        </w:rPr>
        <w:t>A</w:t>
      </w:r>
      <w:r w:rsidR="57AC7C38" w:rsidRPr="00A429D3">
        <w:rPr>
          <w:rFonts w:ascii="Bookman Old Style" w:eastAsia="Times New Roman" w:hAnsi="Bookman Old Style" w:cs="Times New Roman"/>
          <w:kern w:val="2"/>
        </w:rPr>
        <w:t>ssessment</w:t>
      </w:r>
      <w:r w:rsidR="41DA21AF" w:rsidRPr="00A429D3">
        <w:rPr>
          <w:rFonts w:ascii="Bookman Old Style" w:eastAsia="Times New Roman" w:hAnsi="Bookman Old Style" w:cs="Times New Roman"/>
          <w:kern w:val="2"/>
        </w:rPr>
        <w:t>,</w:t>
      </w:r>
      <w:r w:rsidR="50E16785" w:rsidRPr="00A429D3">
        <w:rPr>
          <w:rFonts w:ascii="Bookman Old Style" w:eastAsia="Times New Roman" w:hAnsi="Bookman Old Style" w:cs="Times New Roman"/>
          <w:kern w:val="2"/>
        </w:rPr>
        <w:t xml:space="preserve"> </w:t>
      </w:r>
      <w:r w:rsidRPr="00A429D3">
        <w:rPr>
          <w:rFonts w:ascii="Bookman Old Style" w:eastAsia="Times New Roman" w:hAnsi="Bookman Old Style" w:cs="Times New Roman"/>
          <w:kern w:val="2"/>
        </w:rPr>
        <w:t>T</w:t>
      </w:r>
      <w:r w:rsidR="480F7150" w:rsidRPr="00A429D3">
        <w:rPr>
          <w:rFonts w:ascii="Bookman Old Style" w:eastAsia="Times New Roman" w:hAnsi="Bookman Old Style" w:cs="Times New Roman"/>
          <w:kern w:val="2"/>
        </w:rPr>
        <w:t xml:space="preserve">raffic </w:t>
      </w:r>
      <w:r w:rsidRPr="00A429D3">
        <w:rPr>
          <w:rFonts w:ascii="Bookman Old Style" w:eastAsia="Times New Roman" w:hAnsi="Bookman Old Style" w:cs="Times New Roman"/>
          <w:kern w:val="2"/>
        </w:rPr>
        <w:t>I</w:t>
      </w:r>
      <w:r w:rsidR="2ABD0019" w:rsidRPr="00A429D3">
        <w:rPr>
          <w:rFonts w:ascii="Bookman Old Style" w:eastAsia="Times New Roman" w:hAnsi="Bookman Old Style" w:cs="Times New Roman"/>
          <w:kern w:val="2"/>
        </w:rPr>
        <w:t xml:space="preserve">mpact </w:t>
      </w:r>
      <w:r w:rsidRPr="00A429D3">
        <w:rPr>
          <w:rFonts w:ascii="Bookman Old Style" w:eastAsia="Times New Roman" w:hAnsi="Bookman Old Style" w:cs="Times New Roman"/>
          <w:kern w:val="2"/>
        </w:rPr>
        <w:t>A</w:t>
      </w:r>
      <w:r w:rsidR="63B1621D" w:rsidRPr="00A429D3">
        <w:rPr>
          <w:rFonts w:ascii="Bookman Old Style" w:eastAsia="Times New Roman" w:hAnsi="Bookman Old Style" w:cs="Times New Roman"/>
          <w:kern w:val="2"/>
        </w:rPr>
        <w:t>ssessment &amp; Civil Works Design</w:t>
      </w:r>
      <w:r w:rsidRPr="00A429D3">
        <w:rPr>
          <w:rFonts w:ascii="Bookman Old Style" w:eastAsia="Times New Roman" w:hAnsi="Bookman Old Style" w:cs="Times New Roman"/>
          <w:kern w:val="2"/>
        </w:rPr>
        <w:t xml:space="preserve"> sections with each task explained for clarity</w:t>
      </w:r>
      <w:r w:rsidR="7D893E87" w:rsidRPr="00A429D3">
        <w:rPr>
          <w:rFonts w:ascii="Bookman Old Style" w:eastAsia="Times New Roman" w:hAnsi="Bookman Old Style" w:cs="Times New Roman"/>
          <w:kern w:val="2"/>
        </w:rPr>
        <w:t xml:space="preserve"> and base on the attachment information documents</w:t>
      </w:r>
      <w:r w:rsidRPr="00A429D3">
        <w:rPr>
          <w:rFonts w:ascii="Bookman Old Style" w:eastAsia="Times New Roman" w:hAnsi="Bookman Old Style" w:cs="Times New Roman"/>
          <w:kern w:val="2"/>
        </w:rPr>
        <w:t>. </w:t>
      </w:r>
    </w:p>
    <w:p w14:paraId="183CB358" w14:textId="6689DD64" w:rsidR="741F0078" w:rsidRPr="00A429D3" w:rsidRDefault="741F0078">
      <w:pPr>
        <w:numPr>
          <w:ilvl w:val="0"/>
          <w:numId w:val="23"/>
        </w:numPr>
        <w:spacing w:line="278" w:lineRule="auto"/>
        <w:rPr>
          <w:rFonts w:ascii="Bookman Old Style" w:eastAsia="Times New Roman" w:hAnsi="Bookman Old Style" w:cs="Times New Roman"/>
        </w:rPr>
      </w:pPr>
      <w:r w:rsidRPr="00A429D3">
        <w:rPr>
          <w:rFonts w:ascii="Bookman Old Style" w:eastAsia="Times New Roman" w:hAnsi="Bookman Old Style" w:cs="Times New Roman"/>
          <w:lang w:val="en-US"/>
        </w:rPr>
        <w:t>Geotech report</w:t>
      </w:r>
      <w:r w:rsidRPr="00A429D3">
        <w:rPr>
          <w:rFonts w:ascii="Bookman Old Style" w:eastAsia="Times New Roman" w:hAnsi="Bookman Old Style" w:cs="Times New Roman"/>
        </w:rPr>
        <w:t> </w:t>
      </w:r>
    </w:p>
    <w:p w14:paraId="6430B53C" w14:textId="47ADCF43" w:rsidR="741F0078" w:rsidRPr="00A429D3" w:rsidRDefault="741F0078">
      <w:pPr>
        <w:numPr>
          <w:ilvl w:val="0"/>
          <w:numId w:val="24"/>
        </w:numPr>
        <w:spacing w:line="278" w:lineRule="auto"/>
        <w:rPr>
          <w:rFonts w:ascii="Bookman Old Style" w:eastAsia="Times New Roman" w:hAnsi="Bookman Old Style" w:cs="Times New Roman"/>
        </w:rPr>
      </w:pPr>
      <w:r w:rsidRPr="00A429D3">
        <w:rPr>
          <w:rFonts w:ascii="Bookman Old Style" w:eastAsia="Times New Roman" w:hAnsi="Bookman Old Style" w:cs="Times New Roman"/>
          <w:lang w:val="en-US"/>
        </w:rPr>
        <w:t>Concepts</w:t>
      </w:r>
      <w:r w:rsidRPr="00A429D3">
        <w:rPr>
          <w:rFonts w:ascii="Bookman Old Style" w:eastAsia="Times New Roman" w:hAnsi="Bookman Old Style" w:cs="Times New Roman"/>
        </w:rPr>
        <w:t> Drawings</w:t>
      </w:r>
    </w:p>
    <w:p w14:paraId="4279212E" w14:textId="63727AEF" w:rsidR="001A32F9" w:rsidRPr="00A429D3" w:rsidRDefault="001A32F9">
      <w:pPr>
        <w:pStyle w:val="ListParagraph"/>
        <w:numPr>
          <w:ilvl w:val="1"/>
          <w:numId w:val="40"/>
        </w:numPr>
        <w:spacing w:after="0" w:line="278" w:lineRule="auto"/>
        <w:ind w:left="360"/>
        <w:rPr>
          <w:rFonts w:ascii="Bookman Old Style" w:eastAsia="Times New Roman" w:hAnsi="Bookman Old Style" w:cs="Times New Roman"/>
          <w:kern w:val="2"/>
        </w:rPr>
      </w:pPr>
      <w:r w:rsidRPr="00A429D3">
        <w:rPr>
          <w:rFonts w:ascii="Bookman Old Style" w:eastAsia="Times New Roman" w:hAnsi="Bookman Old Style" w:cs="Times New Roman"/>
          <w:b/>
          <w:bCs/>
          <w:kern w:val="2"/>
        </w:rPr>
        <w:t>Environmental Impact Assessment</w:t>
      </w:r>
      <w:r w:rsidRPr="00A429D3">
        <w:rPr>
          <w:rFonts w:ascii="Bookman Old Style" w:eastAsia="Times New Roman" w:hAnsi="Bookman Old Style" w:cs="Times New Roman"/>
          <w:kern w:val="2"/>
        </w:rPr>
        <w:t> </w:t>
      </w:r>
    </w:p>
    <w:p w14:paraId="3BFAC1EB" w14:textId="77777777" w:rsidR="001A32F9" w:rsidRPr="00A429D3" w:rsidRDefault="001A32F9" w:rsidP="00377E0E">
      <w:pPr>
        <w:numPr>
          <w:ilvl w:val="0"/>
          <w:numId w:val="25"/>
        </w:numPr>
        <w:tabs>
          <w:tab w:val="clear" w:pos="720"/>
          <w:tab w:val="num" w:pos="709"/>
        </w:tabs>
        <w:spacing w:after="0" w:line="278" w:lineRule="auto"/>
        <w:ind w:left="709" w:hanging="283"/>
        <w:rPr>
          <w:rFonts w:ascii="Bookman Old Style" w:eastAsia="Times New Roman" w:hAnsi="Bookman Old Style" w:cs="Times New Roman"/>
          <w:kern w:val="2"/>
        </w:rPr>
      </w:pPr>
      <w:r w:rsidRPr="00A429D3">
        <w:rPr>
          <w:rFonts w:ascii="Bookman Old Style" w:eastAsia="Times New Roman" w:hAnsi="Bookman Old Style" w:cs="Times New Roman"/>
          <w:kern w:val="2"/>
        </w:rPr>
        <w:t>The Consultant shall undertake a full Environmental Impact Assessment that includes reviewing the project description, layout, and proposed development activities, and conducting baseline environmental studies covering land, soil, water quality, drainage, vegetation, biodiversity, air quality, noise, and socio-economic conditions.  </w:t>
      </w:r>
    </w:p>
    <w:p w14:paraId="1DEE36E7" w14:textId="77777777" w:rsidR="001A32F9" w:rsidRPr="00A429D3" w:rsidRDefault="001A32F9" w:rsidP="00377E0E">
      <w:pPr>
        <w:numPr>
          <w:ilvl w:val="0"/>
          <w:numId w:val="26"/>
        </w:numPr>
        <w:tabs>
          <w:tab w:val="clear" w:pos="720"/>
          <w:tab w:val="num" w:pos="709"/>
        </w:tabs>
        <w:spacing w:after="0" w:line="278" w:lineRule="auto"/>
        <w:ind w:left="709" w:hanging="283"/>
        <w:rPr>
          <w:rFonts w:ascii="Bookman Old Style" w:eastAsia="Times New Roman" w:hAnsi="Bookman Old Style" w:cs="Times New Roman"/>
          <w:kern w:val="2"/>
        </w:rPr>
      </w:pPr>
      <w:r w:rsidRPr="00A429D3">
        <w:rPr>
          <w:rFonts w:ascii="Bookman Old Style" w:eastAsia="Times New Roman" w:hAnsi="Bookman Old Style" w:cs="Times New Roman"/>
          <w:kern w:val="2"/>
        </w:rPr>
        <w:t>The assessment must identify and evaluate all potential environmental impacts during site preparation, construction, operation, and decommissioning.  </w:t>
      </w:r>
    </w:p>
    <w:p w14:paraId="56BD1049" w14:textId="77777777" w:rsidR="001A32F9" w:rsidRPr="00A429D3" w:rsidRDefault="001A32F9" w:rsidP="00377E0E">
      <w:pPr>
        <w:numPr>
          <w:ilvl w:val="0"/>
          <w:numId w:val="27"/>
        </w:numPr>
        <w:tabs>
          <w:tab w:val="clear" w:pos="720"/>
          <w:tab w:val="num" w:pos="709"/>
        </w:tabs>
        <w:spacing w:after="0" w:line="278" w:lineRule="auto"/>
        <w:ind w:left="709" w:hanging="283"/>
        <w:rPr>
          <w:rFonts w:ascii="Bookman Old Style" w:eastAsia="Times New Roman" w:hAnsi="Bookman Old Style" w:cs="Times New Roman"/>
          <w:kern w:val="2"/>
        </w:rPr>
      </w:pPr>
      <w:r w:rsidRPr="00A429D3">
        <w:rPr>
          <w:rFonts w:ascii="Bookman Old Style" w:eastAsia="Times New Roman" w:hAnsi="Bookman Old Style" w:cs="Times New Roman"/>
          <w:kern w:val="2"/>
        </w:rPr>
        <w:t>As part of the EIA, the Consultant is required to carry out a comprehensive waste management assessment for greywater and blackwater, including analysis of wastewater generation, potential impacts on soil, groundwater, and surrounding ecosystems, and evaluation of both separate and combined treatment system options.  </w:t>
      </w:r>
    </w:p>
    <w:p w14:paraId="2E26AE97" w14:textId="77777777" w:rsidR="001A32F9" w:rsidRPr="00A429D3" w:rsidRDefault="001A32F9" w:rsidP="00377E0E">
      <w:pPr>
        <w:numPr>
          <w:ilvl w:val="0"/>
          <w:numId w:val="28"/>
        </w:numPr>
        <w:tabs>
          <w:tab w:val="clear" w:pos="720"/>
          <w:tab w:val="num" w:pos="709"/>
        </w:tabs>
        <w:spacing w:after="0" w:line="278" w:lineRule="auto"/>
        <w:ind w:left="709" w:hanging="283"/>
        <w:rPr>
          <w:rFonts w:ascii="Bookman Old Style" w:eastAsia="Times New Roman" w:hAnsi="Bookman Old Style" w:cs="Times New Roman"/>
          <w:kern w:val="2"/>
        </w:rPr>
      </w:pPr>
      <w:r w:rsidRPr="00A429D3">
        <w:rPr>
          <w:rFonts w:ascii="Bookman Old Style" w:eastAsia="Times New Roman" w:hAnsi="Bookman Old Style" w:cs="Times New Roman"/>
          <w:kern w:val="2"/>
        </w:rPr>
        <w:t>The Consultant must determine the most suitable wastewater treatment technology based on site characteristics and provide a cost-benefit comparison and environmental performance assessment for each option.  </w:t>
      </w:r>
    </w:p>
    <w:p w14:paraId="0F7C8B94" w14:textId="01E17D74" w:rsidR="001A32F9" w:rsidRPr="00A429D3" w:rsidRDefault="001A32F9" w:rsidP="00377E0E">
      <w:pPr>
        <w:numPr>
          <w:ilvl w:val="0"/>
          <w:numId w:val="29"/>
        </w:numPr>
        <w:tabs>
          <w:tab w:val="clear" w:pos="720"/>
          <w:tab w:val="num" w:pos="709"/>
        </w:tabs>
        <w:spacing w:after="0" w:line="278" w:lineRule="auto"/>
        <w:ind w:left="709" w:hanging="283"/>
        <w:rPr>
          <w:rFonts w:ascii="Bookman Old Style" w:eastAsia="Times New Roman" w:hAnsi="Bookman Old Style" w:cs="Times New Roman"/>
          <w:kern w:val="2"/>
        </w:rPr>
      </w:pPr>
      <w:r w:rsidRPr="00A429D3">
        <w:rPr>
          <w:rFonts w:ascii="Bookman Old Style" w:eastAsia="Times New Roman" w:hAnsi="Bookman Old Style" w:cs="Times New Roman"/>
          <w:kern w:val="2"/>
        </w:rPr>
        <w:t xml:space="preserve">The EIA must also include stakeholder and community consultations in accordance with the Environment Management Act 2005 and EIA </w:t>
      </w:r>
      <w:r w:rsidRPr="00A429D3">
        <w:rPr>
          <w:rFonts w:ascii="Bookman Old Style" w:eastAsia="Times New Roman" w:hAnsi="Bookman Old Style" w:cs="Times New Roman"/>
          <w:kern w:val="2"/>
        </w:rPr>
        <w:lastRenderedPageBreak/>
        <w:t>Regulations 2008, and provide practical mitigation, monitoring, and management measures within a complete Environmental Management Plan (EMP).  </w:t>
      </w:r>
    </w:p>
    <w:p w14:paraId="57015996" w14:textId="53B2A4B9" w:rsidR="001A32F9" w:rsidRPr="00A429D3" w:rsidRDefault="001A32F9" w:rsidP="00A779A9">
      <w:pPr>
        <w:numPr>
          <w:ilvl w:val="0"/>
          <w:numId w:val="29"/>
        </w:numPr>
        <w:tabs>
          <w:tab w:val="clear" w:pos="720"/>
          <w:tab w:val="num" w:pos="-142"/>
        </w:tabs>
        <w:spacing w:after="0" w:line="278" w:lineRule="auto"/>
        <w:ind w:left="709" w:hanging="283"/>
        <w:rPr>
          <w:rFonts w:ascii="Bookman Old Style" w:eastAsia="Times New Roman" w:hAnsi="Bookman Old Style" w:cs="Times New Roman"/>
          <w:kern w:val="2"/>
        </w:rPr>
      </w:pPr>
      <w:r w:rsidRPr="00A429D3">
        <w:rPr>
          <w:rFonts w:ascii="Bookman Old Style" w:eastAsia="Times New Roman" w:hAnsi="Bookman Old Style" w:cs="Times New Roman"/>
          <w:kern w:val="2"/>
        </w:rPr>
        <w:t>The Consultant shall prepare and submit the Draft and Final EIA Reports with all relevant findings, technical data, and recommendations. The Consultant shall ensure that all assessments conducted under the Environmental Impact Assessment led to clear, conclusive, and technically justified recommendations. Based on the findings of the baseline studies, impact evaluations, and technical analyses, the Consultant must provide firm recommendations on the environmental feasibility of the proposed development, the required mitigation measures, and any necessary design or operational modifications. No part of the EIA shall contain open-ended, conditional, or inconclusive statements. All outcomes must be supported by data and professional judgment to enable PRB and regulatory authorities to make fully informed decisions without ambiguity. </w:t>
      </w:r>
    </w:p>
    <w:p w14:paraId="7C6FFDD5" w14:textId="76A393F4" w:rsidR="001A32F9" w:rsidRPr="00A429D3" w:rsidRDefault="001A32F9" w:rsidP="001A32F9">
      <w:pPr>
        <w:spacing w:line="278" w:lineRule="auto"/>
        <w:rPr>
          <w:rFonts w:ascii="Bookman Old Style" w:eastAsia="Times New Roman" w:hAnsi="Bookman Old Style" w:cs="Times New Roman"/>
          <w:kern w:val="2"/>
        </w:rPr>
      </w:pPr>
      <w:r w:rsidRPr="00A429D3">
        <w:rPr>
          <w:rFonts w:ascii="Bookman Old Style" w:eastAsia="Times New Roman" w:hAnsi="Bookman Old Style" w:cs="Times New Roman"/>
          <w:kern w:val="2"/>
        </w:rPr>
        <w:t> </w:t>
      </w:r>
    </w:p>
    <w:p w14:paraId="6D795A15" w14:textId="094CC98F" w:rsidR="001A32F9" w:rsidRPr="00A429D3" w:rsidRDefault="001A32F9">
      <w:pPr>
        <w:pStyle w:val="ListParagraph"/>
        <w:numPr>
          <w:ilvl w:val="1"/>
          <w:numId w:val="40"/>
        </w:numPr>
        <w:spacing w:after="0" w:line="278" w:lineRule="auto"/>
        <w:ind w:left="360"/>
        <w:rPr>
          <w:rFonts w:ascii="Bookman Old Style" w:eastAsia="Times New Roman" w:hAnsi="Bookman Old Style" w:cs="Times New Roman"/>
          <w:kern w:val="2"/>
        </w:rPr>
      </w:pPr>
      <w:r w:rsidRPr="00A429D3">
        <w:rPr>
          <w:rFonts w:ascii="Bookman Old Style" w:eastAsia="Times New Roman" w:hAnsi="Bookman Old Style" w:cs="Times New Roman"/>
          <w:b/>
          <w:bCs/>
          <w:kern w:val="2"/>
        </w:rPr>
        <w:t>Traffic Impact Assessment (TIA)</w:t>
      </w:r>
    </w:p>
    <w:p w14:paraId="683CBB44" w14:textId="77777777" w:rsidR="001A32F9" w:rsidRPr="00A429D3" w:rsidRDefault="61646A95" w:rsidP="00A779A9">
      <w:pPr>
        <w:numPr>
          <w:ilvl w:val="0"/>
          <w:numId w:val="30"/>
        </w:numPr>
        <w:tabs>
          <w:tab w:val="clear" w:pos="720"/>
          <w:tab w:val="num" w:pos="709"/>
        </w:tabs>
        <w:spacing w:after="0" w:line="278" w:lineRule="auto"/>
        <w:ind w:left="709" w:hanging="283"/>
        <w:rPr>
          <w:rFonts w:ascii="Bookman Old Style" w:eastAsia="Times New Roman" w:hAnsi="Bookman Old Style" w:cs="Times New Roman"/>
          <w:kern w:val="2"/>
        </w:rPr>
      </w:pPr>
      <w:r w:rsidRPr="00A429D3">
        <w:rPr>
          <w:rFonts w:ascii="Bookman Old Style" w:eastAsia="Times New Roman" w:hAnsi="Bookman Old Style" w:cs="Times New Roman"/>
        </w:rPr>
        <w:t>The Consultant is to assess current road conditions, traffic volumes and safety issues around the site. This establishes a baseline for comparison. </w:t>
      </w:r>
    </w:p>
    <w:p w14:paraId="56585431" w14:textId="77777777" w:rsidR="001A32F9" w:rsidRPr="00A429D3" w:rsidRDefault="61646A95" w:rsidP="00A779A9">
      <w:pPr>
        <w:numPr>
          <w:ilvl w:val="0"/>
          <w:numId w:val="31"/>
        </w:numPr>
        <w:tabs>
          <w:tab w:val="clear" w:pos="720"/>
          <w:tab w:val="num" w:pos="709"/>
        </w:tabs>
        <w:spacing w:after="0" w:line="278" w:lineRule="auto"/>
        <w:ind w:left="709" w:hanging="283"/>
        <w:rPr>
          <w:rFonts w:ascii="Bookman Old Style" w:eastAsia="Times New Roman" w:hAnsi="Bookman Old Style" w:cs="Times New Roman"/>
          <w:kern w:val="2"/>
        </w:rPr>
      </w:pPr>
      <w:r w:rsidRPr="00A429D3">
        <w:rPr>
          <w:rFonts w:ascii="Bookman Old Style" w:eastAsia="Times New Roman" w:hAnsi="Bookman Old Style" w:cs="Times New Roman"/>
        </w:rPr>
        <w:t>The Consultant is to carry out traffic surveys and prepare projected traffic volumes and trip generation based on the proposed development. This analysis is required to understand future traffic demand. </w:t>
      </w:r>
    </w:p>
    <w:p w14:paraId="17E9EF8B" w14:textId="77777777" w:rsidR="001A32F9" w:rsidRPr="00A429D3" w:rsidRDefault="61646A95" w:rsidP="00A779A9">
      <w:pPr>
        <w:numPr>
          <w:ilvl w:val="0"/>
          <w:numId w:val="32"/>
        </w:numPr>
        <w:tabs>
          <w:tab w:val="clear" w:pos="720"/>
          <w:tab w:val="num" w:pos="709"/>
        </w:tabs>
        <w:spacing w:after="0" w:line="278" w:lineRule="auto"/>
        <w:ind w:left="709" w:hanging="283"/>
        <w:rPr>
          <w:rFonts w:ascii="Bookman Old Style" w:eastAsia="Times New Roman" w:hAnsi="Bookman Old Style" w:cs="Times New Roman"/>
          <w:kern w:val="2"/>
        </w:rPr>
      </w:pPr>
      <w:r w:rsidRPr="00A429D3">
        <w:rPr>
          <w:rFonts w:ascii="Bookman Old Style" w:eastAsia="Times New Roman" w:hAnsi="Bookman Old Style" w:cs="Times New Roman"/>
        </w:rPr>
        <w:t>The Consultant is to assess the impacts of increased traffic on surrounding roads and intersections. The assessment must highlight capacity, safety concerns and operational issues. </w:t>
      </w:r>
    </w:p>
    <w:p w14:paraId="060663E1" w14:textId="00A837EB" w:rsidR="001A32F9" w:rsidRPr="00A429D3" w:rsidRDefault="61646A95" w:rsidP="00A779A9">
      <w:pPr>
        <w:numPr>
          <w:ilvl w:val="0"/>
          <w:numId w:val="33"/>
        </w:numPr>
        <w:tabs>
          <w:tab w:val="clear" w:pos="720"/>
          <w:tab w:val="num" w:pos="709"/>
        </w:tabs>
        <w:spacing w:after="0" w:line="278" w:lineRule="auto"/>
        <w:ind w:left="709" w:hanging="283"/>
        <w:rPr>
          <w:rFonts w:ascii="Bookman Old Style" w:eastAsia="Times New Roman" w:hAnsi="Bookman Old Style" w:cs="Times New Roman"/>
          <w:kern w:val="2"/>
        </w:rPr>
      </w:pPr>
      <w:r w:rsidRPr="00A429D3">
        <w:rPr>
          <w:rFonts w:ascii="Bookman Old Style" w:eastAsia="Times New Roman" w:hAnsi="Bookman Old Style" w:cs="Times New Roman"/>
        </w:rPr>
        <w:t>The Consultant is to recommend improvements for site access, internal circulation, parking layout and external road upgrades. Recommendations must support safe traffic flow during construction and occupation. </w:t>
      </w:r>
    </w:p>
    <w:p w14:paraId="0A9681B3" w14:textId="64B779EA" w:rsidR="001A32F9" w:rsidRPr="00A429D3" w:rsidRDefault="61646A95" w:rsidP="00A779A9">
      <w:pPr>
        <w:numPr>
          <w:ilvl w:val="0"/>
          <w:numId w:val="33"/>
        </w:numPr>
        <w:tabs>
          <w:tab w:val="clear" w:pos="720"/>
          <w:tab w:val="num" w:pos="709"/>
        </w:tabs>
        <w:spacing w:after="0" w:line="278" w:lineRule="auto"/>
        <w:ind w:left="709" w:hanging="283"/>
        <w:rPr>
          <w:rFonts w:ascii="Bookman Old Style" w:eastAsia="Times New Roman" w:hAnsi="Bookman Old Style" w:cs="Times New Roman"/>
          <w:kern w:val="2"/>
        </w:rPr>
      </w:pPr>
      <w:r w:rsidRPr="00A429D3">
        <w:rPr>
          <w:rFonts w:ascii="Bookman Old Style" w:eastAsia="Times New Roman" w:hAnsi="Bookman Old Style" w:cs="Times New Roman"/>
        </w:rPr>
        <w:t>The Consultant is to prepare a Construction Traffic Management Plan. This must include measures to manage movement of vehicles, timing and safety controls during construction works. </w:t>
      </w:r>
    </w:p>
    <w:p w14:paraId="19BD8335" w14:textId="05D2D403" w:rsidR="001A32F9" w:rsidRPr="00A429D3" w:rsidRDefault="61646A95" w:rsidP="00A779A9">
      <w:pPr>
        <w:numPr>
          <w:ilvl w:val="0"/>
          <w:numId w:val="33"/>
        </w:numPr>
        <w:tabs>
          <w:tab w:val="clear" w:pos="720"/>
          <w:tab w:val="num" w:pos="709"/>
        </w:tabs>
        <w:spacing w:after="0" w:line="278" w:lineRule="auto"/>
        <w:ind w:left="709" w:hanging="283"/>
        <w:rPr>
          <w:rFonts w:ascii="Bookman Old Style" w:eastAsia="Times New Roman" w:hAnsi="Bookman Old Style" w:cs="Times New Roman"/>
          <w:kern w:val="2"/>
        </w:rPr>
      </w:pPr>
      <w:r w:rsidRPr="00A429D3">
        <w:rPr>
          <w:rFonts w:ascii="Bookman Old Style" w:eastAsia="Times New Roman" w:hAnsi="Bookman Old Style" w:cs="Times New Roman"/>
        </w:rPr>
        <w:t>The Consultant is to produce draft and final TIA reports in accordance with FRA guidelines. Reports must provide PRB sufficient information for FRA approval. </w:t>
      </w:r>
    </w:p>
    <w:p w14:paraId="76C4B6F6" w14:textId="7C5E52B4" w:rsidR="001A32F9" w:rsidRPr="00A429D3" w:rsidRDefault="001A32F9" w:rsidP="00A429D3">
      <w:pPr>
        <w:spacing w:after="0" w:line="278" w:lineRule="auto"/>
        <w:rPr>
          <w:rFonts w:ascii="Bookman Old Style" w:eastAsia="Times New Roman" w:hAnsi="Bookman Old Style" w:cs="Times New Roman"/>
          <w:kern w:val="2"/>
        </w:rPr>
      </w:pPr>
    </w:p>
    <w:p w14:paraId="1AE60E39" w14:textId="07CCF9C3" w:rsidR="001A32F9" w:rsidRPr="00A429D3" w:rsidRDefault="701C0858" w:rsidP="00A429D3">
      <w:pPr>
        <w:spacing w:line="278" w:lineRule="auto"/>
        <w:rPr>
          <w:rFonts w:ascii="Bookman Old Style" w:eastAsia="Times New Roman" w:hAnsi="Bookman Old Style" w:cs="Times New Roman"/>
          <w:kern w:val="2"/>
        </w:rPr>
      </w:pPr>
      <w:r w:rsidRPr="00A429D3">
        <w:rPr>
          <w:rFonts w:ascii="Bookman Old Style" w:eastAsia="Times New Roman" w:hAnsi="Bookman Old Style" w:cs="Times New Roman"/>
          <w:b/>
          <w:bCs/>
        </w:rPr>
        <w:t>DELIVERABLES</w:t>
      </w:r>
      <w:r w:rsidRPr="00A429D3">
        <w:rPr>
          <w:rFonts w:ascii="Bookman Old Style" w:eastAsia="Times New Roman" w:hAnsi="Bookman Old Style" w:cs="Times New Roman"/>
        </w:rPr>
        <w:t> </w:t>
      </w:r>
    </w:p>
    <w:p w14:paraId="685FD298" w14:textId="77777777" w:rsidR="001A32F9" w:rsidRPr="00A429D3" w:rsidRDefault="701C0858" w:rsidP="00A429D3">
      <w:pPr>
        <w:spacing w:after="0" w:line="278" w:lineRule="auto"/>
        <w:rPr>
          <w:rFonts w:ascii="Bookman Old Style" w:eastAsia="Times New Roman" w:hAnsi="Bookman Old Style" w:cs="Times New Roman"/>
          <w:kern w:val="2"/>
        </w:rPr>
      </w:pPr>
      <w:r w:rsidRPr="00A429D3">
        <w:rPr>
          <w:rFonts w:ascii="Bookman Old Style" w:eastAsia="Times New Roman" w:hAnsi="Bookman Old Style" w:cs="Times New Roman"/>
        </w:rPr>
        <w:t>Consultant is responsible for delivering: </w:t>
      </w:r>
    </w:p>
    <w:p w14:paraId="23AE2D73" w14:textId="77777777" w:rsidR="005609E0" w:rsidRDefault="701C0858" w:rsidP="005609E0">
      <w:pPr>
        <w:numPr>
          <w:ilvl w:val="0"/>
          <w:numId w:val="34"/>
        </w:numPr>
        <w:spacing w:after="0" w:line="278" w:lineRule="auto"/>
        <w:ind w:left="709" w:hanging="283"/>
        <w:rPr>
          <w:rFonts w:ascii="Bookman Old Style" w:eastAsia="Times New Roman" w:hAnsi="Bookman Old Style" w:cs="Times New Roman"/>
          <w:kern w:val="2"/>
        </w:rPr>
      </w:pPr>
      <w:r w:rsidRPr="00A429D3">
        <w:rPr>
          <w:rFonts w:ascii="Bookman Old Style" w:eastAsia="Times New Roman" w:hAnsi="Bookman Old Style" w:cs="Times New Roman"/>
        </w:rPr>
        <w:t>Inception Report </w:t>
      </w:r>
    </w:p>
    <w:p w14:paraId="35F1C088" w14:textId="77777777" w:rsidR="005609E0" w:rsidRDefault="701C0858" w:rsidP="005609E0">
      <w:pPr>
        <w:numPr>
          <w:ilvl w:val="0"/>
          <w:numId w:val="34"/>
        </w:numPr>
        <w:spacing w:after="0" w:line="278" w:lineRule="auto"/>
        <w:ind w:left="709" w:hanging="283"/>
        <w:rPr>
          <w:rFonts w:ascii="Bookman Old Style" w:eastAsia="Times New Roman" w:hAnsi="Bookman Old Style" w:cs="Times New Roman"/>
          <w:kern w:val="2"/>
        </w:rPr>
      </w:pPr>
      <w:r w:rsidRPr="005609E0">
        <w:rPr>
          <w:rFonts w:ascii="Bookman Old Style" w:eastAsia="Times New Roman" w:hAnsi="Bookman Old Style" w:cs="Times New Roman"/>
        </w:rPr>
        <w:t>Draft EIA &amp; TIA Reports for client's review</w:t>
      </w:r>
    </w:p>
    <w:p w14:paraId="1F560C46" w14:textId="77777777" w:rsidR="005609E0" w:rsidRDefault="701C0858" w:rsidP="005609E0">
      <w:pPr>
        <w:numPr>
          <w:ilvl w:val="0"/>
          <w:numId w:val="34"/>
        </w:numPr>
        <w:spacing w:after="0" w:line="278" w:lineRule="auto"/>
        <w:ind w:left="709" w:hanging="283"/>
        <w:rPr>
          <w:rFonts w:ascii="Bookman Old Style" w:eastAsia="Times New Roman" w:hAnsi="Bookman Old Style" w:cs="Times New Roman"/>
          <w:kern w:val="2"/>
        </w:rPr>
      </w:pPr>
      <w:r w:rsidRPr="005609E0">
        <w:rPr>
          <w:rFonts w:ascii="Bookman Old Style" w:eastAsia="Times New Roman" w:hAnsi="Bookman Old Style" w:cs="Times New Roman"/>
        </w:rPr>
        <w:t>Final EIA &amp; TIA Reports </w:t>
      </w:r>
    </w:p>
    <w:p w14:paraId="039A71BD" w14:textId="77777777" w:rsidR="005609E0" w:rsidRDefault="701C0858" w:rsidP="005609E0">
      <w:pPr>
        <w:numPr>
          <w:ilvl w:val="0"/>
          <w:numId w:val="34"/>
        </w:numPr>
        <w:spacing w:after="0" w:line="278" w:lineRule="auto"/>
        <w:ind w:left="709" w:hanging="283"/>
        <w:rPr>
          <w:rFonts w:ascii="Bookman Old Style" w:eastAsia="Times New Roman" w:hAnsi="Bookman Old Style" w:cs="Times New Roman"/>
          <w:kern w:val="2"/>
        </w:rPr>
      </w:pPr>
      <w:r w:rsidRPr="005609E0">
        <w:rPr>
          <w:rFonts w:ascii="Bookman Old Style" w:eastAsia="Times New Roman" w:hAnsi="Bookman Old Style" w:cs="Times New Roman"/>
        </w:rPr>
        <w:t>Environmental Management Plan (EMP) </w:t>
      </w:r>
    </w:p>
    <w:p w14:paraId="764EE3AD" w14:textId="15D76716" w:rsidR="001A32F9" w:rsidRPr="005609E0" w:rsidRDefault="701C0858" w:rsidP="005609E0">
      <w:pPr>
        <w:numPr>
          <w:ilvl w:val="0"/>
          <w:numId w:val="34"/>
        </w:numPr>
        <w:spacing w:after="0" w:line="278" w:lineRule="auto"/>
        <w:ind w:left="709" w:hanging="283"/>
        <w:rPr>
          <w:rFonts w:ascii="Bookman Old Style" w:eastAsia="Times New Roman" w:hAnsi="Bookman Old Style" w:cs="Times New Roman"/>
          <w:kern w:val="2"/>
        </w:rPr>
      </w:pPr>
      <w:r w:rsidRPr="005609E0">
        <w:rPr>
          <w:rFonts w:ascii="Bookman Old Style" w:eastAsia="Times New Roman" w:hAnsi="Bookman Old Style" w:cs="Times New Roman"/>
        </w:rPr>
        <w:t>Maps, surveys, technical data, and supporting documentation. </w:t>
      </w:r>
    </w:p>
    <w:p w14:paraId="6CFE3C97" w14:textId="77777777" w:rsidR="00A429D3" w:rsidRDefault="00A429D3" w:rsidP="00A429D3">
      <w:pPr>
        <w:spacing w:after="0" w:line="278" w:lineRule="auto"/>
        <w:rPr>
          <w:rFonts w:ascii="Bookman Old Style" w:eastAsia="Times New Roman" w:hAnsi="Bookman Old Style" w:cs="Times New Roman"/>
        </w:rPr>
      </w:pPr>
    </w:p>
    <w:p w14:paraId="47549249" w14:textId="77777777" w:rsidR="00A429D3" w:rsidRDefault="00A429D3" w:rsidP="00A429D3">
      <w:pPr>
        <w:spacing w:after="0" w:line="278" w:lineRule="auto"/>
        <w:rPr>
          <w:rFonts w:ascii="Bookman Old Style" w:eastAsia="Times New Roman" w:hAnsi="Bookman Old Style" w:cs="Times New Roman"/>
        </w:rPr>
      </w:pPr>
    </w:p>
    <w:p w14:paraId="5CA33FCC" w14:textId="77777777" w:rsidR="00A429D3" w:rsidRDefault="00A429D3" w:rsidP="00A429D3">
      <w:pPr>
        <w:spacing w:after="0" w:line="278" w:lineRule="auto"/>
        <w:rPr>
          <w:rFonts w:ascii="Bookman Old Style" w:eastAsia="Times New Roman" w:hAnsi="Bookman Old Style" w:cs="Times New Roman"/>
        </w:rPr>
      </w:pPr>
    </w:p>
    <w:p w14:paraId="2E7D1278" w14:textId="77777777" w:rsidR="00A429D3" w:rsidRPr="00A429D3" w:rsidRDefault="00A429D3" w:rsidP="00A429D3">
      <w:pPr>
        <w:spacing w:after="0" w:line="278" w:lineRule="auto"/>
        <w:rPr>
          <w:rFonts w:ascii="Bookman Old Style" w:eastAsia="Times New Roman" w:hAnsi="Bookman Old Style" w:cs="Times New Roman"/>
          <w:kern w:val="2"/>
        </w:rPr>
      </w:pPr>
    </w:p>
    <w:p w14:paraId="71C78258" w14:textId="0C16900D" w:rsidR="001A32F9" w:rsidRPr="00A429D3" w:rsidRDefault="001A32F9" w:rsidP="00A429D3">
      <w:pPr>
        <w:spacing w:after="0" w:line="278" w:lineRule="auto"/>
        <w:rPr>
          <w:rFonts w:ascii="Bookman Old Style" w:eastAsia="Times New Roman" w:hAnsi="Bookman Old Style" w:cs="Times New Roman"/>
          <w:kern w:val="2"/>
        </w:rPr>
      </w:pPr>
    </w:p>
    <w:p w14:paraId="5A84BC3D" w14:textId="405C8787" w:rsidR="001A32F9" w:rsidRPr="00A429D3" w:rsidRDefault="001A32F9" w:rsidP="3174C7EF">
      <w:pPr>
        <w:pStyle w:val="ListParagraph"/>
        <w:spacing w:line="278" w:lineRule="auto"/>
        <w:ind w:left="1080"/>
        <w:rPr>
          <w:rFonts w:ascii="Bookman Old Style" w:eastAsia="Times New Roman" w:hAnsi="Bookman Old Style" w:cs="Times New Roman"/>
          <w:kern w:val="2"/>
        </w:rPr>
      </w:pPr>
    </w:p>
    <w:p w14:paraId="6ECB84CE" w14:textId="10CA020E" w:rsidR="001A32F9" w:rsidRPr="00A429D3" w:rsidRDefault="61646A95">
      <w:pPr>
        <w:pStyle w:val="ListParagraph"/>
        <w:numPr>
          <w:ilvl w:val="1"/>
          <w:numId w:val="40"/>
        </w:numPr>
        <w:spacing w:after="0" w:line="278" w:lineRule="auto"/>
        <w:ind w:left="360"/>
        <w:rPr>
          <w:rFonts w:ascii="Bookman Old Style" w:eastAsia="Times New Roman" w:hAnsi="Bookman Old Style" w:cs="Times New Roman"/>
          <w:b/>
          <w:bCs/>
          <w:kern w:val="2"/>
        </w:rPr>
      </w:pPr>
      <w:r w:rsidRPr="00A429D3">
        <w:rPr>
          <w:rFonts w:ascii="Bookman Old Style" w:eastAsia="Times New Roman" w:hAnsi="Bookman Old Style" w:cs="Times New Roman"/>
          <w:b/>
          <w:bCs/>
        </w:rPr>
        <w:t>Civil Works Design</w:t>
      </w:r>
    </w:p>
    <w:p w14:paraId="4A191D47" w14:textId="77777777" w:rsidR="00A429D3" w:rsidRPr="00A429D3" w:rsidRDefault="00A429D3" w:rsidP="00A429D3">
      <w:pPr>
        <w:pStyle w:val="ListParagraph"/>
        <w:spacing w:after="0" w:line="278" w:lineRule="auto"/>
        <w:ind w:left="360"/>
        <w:rPr>
          <w:rFonts w:ascii="Bookman Old Style" w:eastAsia="Times New Roman" w:hAnsi="Bookman Old Style" w:cs="Times New Roman"/>
          <w:b/>
          <w:bCs/>
          <w:kern w:val="2"/>
        </w:rPr>
      </w:pPr>
    </w:p>
    <w:p w14:paraId="22AF64EA" w14:textId="56C8ECF2" w:rsidR="001A32F9" w:rsidRPr="00A653BC" w:rsidRDefault="161C3A34" w:rsidP="003B0EC2">
      <w:pPr>
        <w:pStyle w:val="ListParagraph"/>
        <w:numPr>
          <w:ilvl w:val="0"/>
          <w:numId w:val="43"/>
        </w:numPr>
        <w:spacing w:after="0" w:line="278" w:lineRule="auto"/>
        <w:rPr>
          <w:rFonts w:ascii="Bookman Old Style" w:eastAsia="Calibri" w:hAnsi="Bookman Old Style" w:cs="Calibri"/>
          <w:b/>
          <w:bCs/>
          <w:kern w:val="2"/>
        </w:rPr>
      </w:pPr>
      <w:r w:rsidRPr="00A653BC">
        <w:rPr>
          <w:rFonts w:ascii="Bookman Old Style" w:eastAsia="Calibri" w:hAnsi="Bookman Old Style" w:cs="Calibri"/>
          <w:b/>
          <w:bCs/>
        </w:rPr>
        <w:t>Site Assessment and Data Review</w:t>
      </w:r>
    </w:p>
    <w:p w14:paraId="67E789CE" w14:textId="340E3FC4" w:rsidR="001A32F9" w:rsidRPr="00A429D3" w:rsidRDefault="161C3A34" w:rsidP="00A429D3">
      <w:pPr>
        <w:spacing w:after="0" w:line="278" w:lineRule="auto"/>
        <w:rPr>
          <w:rFonts w:ascii="Bookman Old Style" w:eastAsia="Calibri" w:hAnsi="Bookman Old Style" w:cs="Calibri"/>
          <w:kern w:val="2"/>
        </w:rPr>
      </w:pPr>
      <w:r w:rsidRPr="00A429D3">
        <w:rPr>
          <w:rFonts w:ascii="Bookman Old Style" w:eastAsia="Calibri" w:hAnsi="Bookman Old Style" w:cs="Calibri"/>
        </w:rPr>
        <w:t>The Consultant shall review all available project information including topographic surveys, geotechnical investigations (including draft geotechnical reports), environmental findings, traffic studies and concept master plans. The Consultant shall undertake site inspections and assess existing ground conditions, drainage patterns, soil conditions and surrounding infrastructure to inform detailed design development.</w:t>
      </w:r>
    </w:p>
    <w:p w14:paraId="708D356A" w14:textId="74FDFE19" w:rsidR="001A32F9" w:rsidRPr="00A653BC" w:rsidRDefault="3309C4FC" w:rsidP="003B0EC2">
      <w:pPr>
        <w:pStyle w:val="Heading3"/>
        <w:numPr>
          <w:ilvl w:val="0"/>
          <w:numId w:val="43"/>
        </w:numPr>
        <w:spacing w:before="0" w:beforeAutospacing="0" w:after="0" w:afterAutospacing="0" w:line="278" w:lineRule="auto"/>
        <w:rPr>
          <w:rFonts w:ascii="Bookman Old Style" w:eastAsia="Calibri" w:hAnsi="Bookman Old Style" w:cs="Calibri"/>
          <w:kern w:val="2"/>
          <w:sz w:val="22"/>
          <w:szCs w:val="22"/>
        </w:rPr>
      </w:pPr>
      <w:r w:rsidRPr="00A653BC">
        <w:rPr>
          <w:rFonts w:ascii="Bookman Old Style" w:eastAsia="Calibri" w:hAnsi="Bookman Old Style" w:cs="Calibri"/>
          <w:sz w:val="22"/>
          <w:szCs w:val="22"/>
        </w:rPr>
        <w:t>Concept and Detailed Civil Engineering Design</w:t>
      </w:r>
    </w:p>
    <w:p w14:paraId="1161CC1A" w14:textId="2C31739D" w:rsidR="001A32F9" w:rsidRPr="00A429D3" w:rsidRDefault="3309C4FC" w:rsidP="00A429D3">
      <w:pPr>
        <w:spacing w:after="0" w:line="278" w:lineRule="auto"/>
        <w:rPr>
          <w:rFonts w:ascii="Bookman Old Style" w:hAnsi="Bookman Old Style"/>
        </w:rPr>
      </w:pPr>
      <w:r w:rsidRPr="00A429D3">
        <w:rPr>
          <w:rFonts w:ascii="Bookman Old Style" w:eastAsia="Calibri" w:hAnsi="Bookman Old Style" w:cs="Calibri"/>
        </w:rPr>
        <w:t xml:space="preserve">The Consultant shall develop </w:t>
      </w:r>
      <w:r w:rsidR="005609E0" w:rsidRPr="00A429D3">
        <w:rPr>
          <w:rFonts w:ascii="Bookman Old Style" w:eastAsia="Calibri" w:hAnsi="Bookman Old Style" w:cs="Calibri"/>
        </w:rPr>
        <w:t>concepts,</w:t>
      </w:r>
      <w:r w:rsidRPr="00A429D3">
        <w:rPr>
          <w:rFonts w:ascii="Bookman Old Style" w:eastAsia="Calibri" w:hAnsi="Bookman Old Style" w:cs="Calibri"/>
        </w:rPr>
        <w:t xml:space="preserve"> and detailed civil works designs in accordance with applicable Fiji standards, statutory requirements and best engineering practice. This shall include:</w:t>
      </w:r>
    </w:p>
    <w:p w14:paraId="2CD30DD6" w14:textId="77777777" w:rsidR="00471832" w:rsidRDefault="3309C4FC" w:rsidP="00471832">
      <w:pPr>
        <w:pStyle w:val="ListParagraph"/>
        <w:numPr>
          <w:ilvl w:val="0"/>
          <w:numId w:val="42"/>
        </w:numPr>
        <w:spacing w:after="0" w:line="278" w:lineRule="auto"/>
        <w:rPr>
          <w:rFonts w:ascii="Bookman Old Style" w:eastAsia="Calibri" w:hAnsi="Bookman Old Style" w:cs="Calibri"/>
          <w:kern w:val="2"/>
        </w:rPr>
      </w:pPr>
      <w:r w:rsidRPr="00A429D3">
        <w:rPr>
          <w:rFonts w:ascii="Bookman Old Style" w:eastAsia="Calibri" w:hAnsi="Bookman Old Style" w:cs="Calibri"/>
        </w:rPr>
        <w:t xml:space="preserve">Site layout and earthworks planning </w:t>
      </w:r>
    </w:p>
    <w:p w14:paraId="32E6EEF3" w14:textId="77777777" w:rsidR="00471832" w:rsidRDefault="3309C4FC" w:rsidP="00471832">
      <w:pPr>
        <w:pStyle w:val="ListParagraph"/>
        <w:numPr>
          <w:ilvl w:val="0"/>
          <w:numId w:val="42"/>
        </w:numPr>
        <w:spacing w:after="0" w:line="278" w:lineRule="auto"/>
        <w:rPr>
          <w:rFonts w:ascii="Bookman Old Style" w:eastAsia="Calibri" w:hAnsi="Bookman Old Style" w:cs="Calibri"/>
          <w:kern w:val="2"/>
        </w:rPr>
      </w:pPr>
      <w:r w:rsidRPr="00471832">
        <w:rPr>
          <w:rFonts w:ascii="Bookman Old Style" w:eastAsia="Calibri" w:hAnsi="Bookman Old Style" w:cs="Calibri"/>
        </w:rPr>
        <w:t xml:space="preserve">Road design (internal roads, access roads, intersections, and pedestrian pathways) </w:t>
      </w:r>
    </w:p>
    <w:p w14:paraId="13A531A1" w14:textId="77777777" w:rsidR="00471832" w:rsidRDefault="3309C4FC" w:rsidP="00471832">
      <w:pPr>
        <w:pStyle w:val="ListParagraph"/>
        <w:numPr>
          <w:ilvl w:val="0"/>
          <w:numId w:val="42"/>
        </w:numPr>
        <w:spacing w:after="0" w:line="278" w:lineRule="auto"/>
        <w:rPr>
          <w:rFonts w:ascii="Bookman Old Style" w:eastAsia="Calibri" w:hAnsi="Bookman Old Style" w:cs="Calibri"/>
          <w:kern w:val="2"/>
        </w:rPr>
      </w:pPr>
      <w:r w:rsidRPr="00471832">
        <w:rPr>
          <w:rFonts w:ascii="Bookman Old Style" w:eastAsia="Calibri" w:hAnsi="Bookman Old Style" w:cs="Calibri"/>
        </w:rPr>
        <w:t xml:space="preserve">Pavement design for all road infrastructure </w:t>
      </w:r>
    </w:p>
    <w:p w14:paraId="4227CBB5" w14:textId="77777777" w:rsidR="00471832" w:rsidRDefault="3309C4FC" w:rsidP="00471832">
      <w:pPr>
        <w:pStyle w:val="ListParagraph"/>
        <w:numPr>
          <w:ilvl w:val="0"/>
          <w:numId w:val="42"/>
        </w:numPr>
        <w:spacing w:after="0" w:line="278" w:lineRule="auto"/>
        <w:rPr>
          <w:rFonts w:ascii="Bookman Old Style" w:eastAsia="Calibri" w:hAnsi="Bookman Old Style" w:cs="Calibri"/>
          <w:kern w:val="2"/>
        </w:rPr>
      </w:pPr>
      <w:r w:rsidRPr="00471832">
        <w:rPr>
          <w:rFonts w:ascii="Bookman Old Style" w:eastAsia="Calibri" w:hAnsi="Bookman Old Style" w:cs="Calibri"/>
        </w:rPr>
        <w:t>Stormwater drainage systems including open drains, culverts, detention systems, and outfall structures</w:t>
      </w:r>
      <w:r w:rsidR="00951468" w:rsidRPr="00471832">
        <w:rPr>
          <w:rFonts w:ascii="Bookman Old Style" w:eastAsia="Calibri" w:hAnsi="Bookman Old Style" w:cs="Calibri"/>
        </w:rPr>
        <w:t>.</w:t>
      </w:r>
      <w:r w:rsidRPr="00471832">
        <w:rPr>
          <w:rFonts w:ascii="Bookman Old Style" w:eastAsia="Calibri" w:hAnsi="Bookman Old Style" w:cs="Calibri"/>
        </w:rPr>
        <w:t xml:space="preserve"> </w:t>
      </w:r>
    </w:p>
    <w:p w14:paraId="75BB0F2C" w14:textId="77777777" w:rsidR="00471832" w:rsidRDefault="3309C4FC" w:rsidP="00471832">
      <w:pPr>
        <w:pStyle w:val="ListParagraph"/>
        <w:numPr>
          <w:ilvl w:val="0"/>
          <w:numId w:val="42"/>
        </w:numPr>
        <w:spacing w:after="0" w:line="278" w:lineRule="auto"/>
        <w:rPr>
          <w:rFonts w:ascii="Bookman Old Style" w:eastAsia="Calibri" w:hAnsi="Bookman Old Style" w:cs="Calibri"/>
          <w:kern w:val="2"/>
        </w:rPr>
      </w:pPr>
      <w:r w:rsidRPr="00471832">
        <w:rPr>
          <w:rFonts w:ascii="Bookman Old Style" w:eastAsia="Calibri" w:hAnsi="Bookman Old Style" w:cs="Calibri"/>
        </w:rPr>
        <w:t xml:space="preserve">Flood mitigation and site water management strategies </w:t>
      </w:r>
    </w:p>
    <w:p w14:paraId="4136C314" w14:textId="77777777" w:rsidR="00471832" w:rsidRDefault="3309C4FC" w:rsidP="00471832">
      <w:pPr>
        <w:pStyle w:val="ListParagraph"/>
        <w:numPr>
          <w:ilvl w:val="0"/>
          <w:numId w:val="42"/>
        </w:numPr>
        <w:spacing w:after="0" w:line="278" w:lineRule="auto"/>
        <w:rPr>
          <w:rFonts w:ascii="Bookman Old Style" w:eastAsia="Calibri" w:hAnsi="Bookman Old Style" w:cs="Calibri"/>
          <w:kern w:val="2"/>
        </w:rPr>
      </w:pPr>
      <w:r w:rsidRPr="00471832">
        <w:rPr>
          <w:rFonts w:ascii="Bookman Old Style" w:eastAsia="Calibri" w:hAnsi="Bookman Old Style" w:cs="Calibri"/>
        </w:rPr>
        <w:t>Retaining structures and slope stabilisation works where required</w:t>
      </w:r>
      <w:r w:rsidR="00951468" w:rsidRPr="00471832">
        <w:rPr>
          <w:rFonts w:ascii="Bookman Old Style" w:eastAsia="Calibri" w:hAnsi="Bookman Old Style" w:cs="Calibri"/>
        </w:rPr>
        <w:t>.</w:t>
      </w:r>
    </w:p>
    <w:p w14:paraId="7D17BE94" w14:textId="77777777" w:rsidR="00471832" w:rsidRDefault="3309C4FC" w:rsidP="00471832">
      <w:pPr>
        <w:pStyle w:val="ListParagraph"/>
        <w:numPr>
          <w:ilvl w:val="0"/>
          <w:numId w:val="42"/>
        </w:numPr>
        <w:spacing w:after="0" w:line="278" w:lineRule="auto"/>
        <w:rPr>
          <w:rFonts w:ascii="Bookman Old Style" w:eastAsia="Calibri" w:hAnsi="Bookman Old Style" w:cs="Calibri"/>
          <w:kern w:val="2"/>
        </w:rPr>
      </w:pPr>
      <w:r w:rsidRPr="00471832">
        <w:rPr>
          <w:rFonts w:ascii="Bookman Old Style" w:eastAsia="Calibri" w:hAnsi="Bookman Old Style" w:cs="Calibri"/>
        </w:rPr>
        <w:t xml:space="preserve">Water supply coordination and service connections (in liaison with relevant authorities) </w:t>
      </w:r>
    </w:p>
    <w:p w14:paraId="31AB7FF7" w14:textId="77777777" w:rsidR="00471832" w:rsidRDefault="3309C4FC" w:rsidP="00471832">
      <w:pPr>
        <w:pStyle w:val="ListParagraph"/>
        <w:numPr>
          <w:ilvl w:val="0"/>
          <w:numId w:val="42"/>
        </w:numPr>
        <w:spacing w:after="0" w:line="278" w:lineRule="auto"/>
        <w:rPr>
          <w:rFonts w:ascii="Bookman Old Style" w:eastAsia="Calibri" w:hAnsi="Bookman Old Style" w:cs="Calibri"/>
          <w:kern w:val="2"/>
        </w:rPr>
      </w:pPr>
      <w:r w:rsidRPr="00471832">
        <w:rPr>
          <w:rFonts w:ascii="Bookman Old Style" w:eastAsia="Calibri" w:hAnsi="Bookman Old Style" w:cs="Calibri"/>
        </w:rPr>
        <w:t xml:space="preserve">Sewerage and wastewater reticulation system design </w:t>
      </w:r>
    </w:p>
    <w:p w14:paraId="11E836C0" w14:textId="77777777" w:rsidR="00471832" w:rsidRDefault="3309C4FC" w:rsidP="00471832">
      <w:pPr>
        <w:pStyle w:val="ListParagraph"/>
        <w:numPr>
          <w:ilvl w:val="0"/>
          <w:numId w:val="42"/>
        </w:numPr>
        <w:spacing w:after="0" w:line="278" w:lineRule="auto"/>
        <w:rPr>
          <w:rFonts w:ascii="Bookman Old Style" w:eastAsia="Calibri" w:hAnsi="Bookman Old Style" w:cs="Calibri"/>
          <w:kern w:val="2"/>
        </w:rPr>
      </w:pPr>
      <w:r w:rsidRPr="00471832">
        <w:rPr>
          <w:rFonts w:ascii="Bookman Old Style" w:eastAsia="Calibri" w:hAnsi="Bookman Old Style" w:cs="Calibri"/>
        </w:rPr>
        <w:t xml:space="preserve">Utility servicing coordination (power, telecommunications, and other services) </w:t>
      </w:r>
    </w:p>
    <w:p w14:paraId="69944D6D" w14:textId="3FAE0450" w:rsidR="001A32F9" w:rsidRPr="00471832" w:rsidRDefault="3309C4FC" w:rsidP="00471832">
      <w:pPr>
        <w:pStyle w:val="ListParagraph"/>
        <w:numPr>
          <w:ilvl w:val="0"/>
          <w:numId w:val="42"/>
        </w:numPr>
        <w:spacing w:after="0" w:line="278" w:lineRule="auto"/>
        <w:rPr>
          <w:rFonts w:ascii="Bookman Old Style" w:eastAsia="Calibri" w:hAnsi="Bookman Old Style" w:cs="Calibri"/>
          <w:kern w:val="2"/>
        </w:rPr>
      </w:pPr>
      <w:r w:rsidRPr="00471832">
        <w:rPr>
          <w:rFonts w:ascii="Bookman Old Style" w:eastAsia="Calibri" w:hAnsi="Bookman Old Style" w:cs="Calibri"/>
        </w:rPr>
        <w:t>Greywater reuse and sustainable drainage integration in coordination with EIA findings</w:t>
      </w:r>
    </w:p>
    <w:p w14:paraId="2142E122" w14:textId="1BC58953" w:rsidR="001A32F9" w:rsidRPr="00A653BC" w:rsidRDefault="3309C4FC" w:rsidP="003B0EC2">
      <w:pPr>
        <w:pStyle w:val="Heading3"/>
        <w:numPr>
          <w:ilvl w:val="0"/>
          <w:numId w:val="43"/>
        </w:numPr>
        <w:spacing w:before="0" w:beforeAutospacing="0" w:after="0" w:afterAutospacing="0" w:line="278" w:lineRule="auto"/>
        <w:rPr>
          <w:rFonts w:ascii="Bookman Old Style" w:eastAsia="Calibri" w:hAnsi="Bookman Old Style" w:cs="Calibri"/>
          <w:kern w:val="2"/>
          <w:sz w:val="22"/>
          <w:szCs w:val="22"/>
        </w:rPr>
      </w:pPr>
      <w:r w:rsidRPr="00A653BC">
        <w:rPr>
          <w:rFonts w:ascii="Bookman Old Style" w:eastAsia="Calibri" w:hAnsi="Bookman Old Style" w:cs="Calibri"/>
          <w:sz w:val="22"/>
          <w:szCs w:val="22"/>
        </w:rPr>
        <w:t>Infrastructure Integration and Coordination</w:t>
      </w:r>
    </w:p>
    <w:p w14:paraId="43033497" w14:textId="75B14741" w:rsidR="001A32F9" w:rsidRPr="00A429D3" w:rsidRDefault="3309C4FC" w:rsidP="00A429D3">
      <w:pPr>
        <w:spacing w:after="0" w:line="278" w:lineRule="auto"/>
        <w:rPr>
          <w:rFonts w:ascii="Bookman Old Style" w:hAnsi="Bookman Old Style"/>
        </w:rPr>
      </w:pPr>
      <w:r w:rsidRPr="00A429D3">
        <w:rPr>
          <w:rFonts w:ascii="Bookman Old Style" w:eastAsia="Calibri" w:hAnsi="Bookman Old Style" w:cs="Calibri"/>
        </w:rPr>
        <w:t>The Consultant shall ensure full coordination between civil works design, environmental requirements and traffic recommendations. This includes alignment of road layouts with TIA findings, integration of drainage and wastewater systems with EIA/EMP requirements and ensuring infrastructure supports sustainable development outcomes.</w:t>
      </w:r>
    </w:p>
    <w:p w14:paraId="0D6B9B20" w14:textId="355B048A" w:rsidR="001A32F9" w:rsidRPr="00A653BC" w:rsidRDefault="3309C4FC" w:rsidP="003B0EC2">
      <w:pPr>
        <w:pStyle w:val="Heading3"/>
        <w:numPr>
          <w:ilvl w:val="0"/>
          <w:numId w:val="43"/>
        </w:numPr>
        <w:spacing w:before="0" w:beforeAutospacing="0" w:after="0" w:afterAutospacing="0" w:line="278" w:lineRule="auto"/>
        <w:rPr>
          <w:rFonts w:ascii="Bookman Old Style" w:eastAsia="Calibri" w:hAnsi="Bookman Old Style" w:cs="Calibri"/>
          <w:kern w:val="2"/>
          <w:sz w:val="22"/>
          <w:szCs w:val="22"/>
        </w:rPr>
      </w:pPr>
      <w:r w:rsidRPr="00A653BC">
        <w:rPr>
          <w:rFonts w:ascii="Bookman Old Style" w:eastAsia="Calibri" w:hAnsi="Bookman Old Style" w:cs="Calibri"/>
          <w:sz w:val="22"/>
          <w:szCs w:val="22"/>
        </w:rPr>
        <w:t>Construction Planning and Staging</w:t>
      </w:r>
    </w:p>
    <w:p w14:paraId="472B3829" w14:textId="79FEECFE" w:rsidR="001A32F9" w:rsidRPr="00A429D3" w:rsidRDefault="3309C4FC" w:rsidP="00A429D3">
      <w:pPr>
        <w:spacing w:after="0" w:line="278" w:lineRule="auto"/>
        <w:rPr>
          <w:rFonts w:ascii="Bookman Old Style" w:hAnsi="Bookman Old Style"/>
        </w:rPr>
      </w:pPr>
      <w:r w:rsidRPr="00A429D3">
        <w:rPr>
          <w:rFonts w:ascii="Bookman Old Style" w:eastAsia="Calibri" w:hAnsi="Bookman Old Style" w:cs="Calibri"/>
        </w:rPr>
        <w:t>The Consultant shall provide engineering input into construction staging and sequencing, ensuring that civil works are designed to support efficient and safe construction implementation. This includes temporary access arrangements, erosion and sediment control measures and maintainability during construction phases.</w:t>
      </w:r>
    </w:p>
    <w:p w14:paraId="4CE880B6" w14:textId="14349125" w:rsidR="001A32F9" w:rsidRPr="00A653BC" w:rsidRDefault="3309C4FC" w:rsidP="003B0EC2">
      <w:pPr>
        <w:pStyle w:val="Heading3"/>
        <w:numPr>
          <w:ilvl w:val="0"/>
          <w:numId w:val="43"/>
        </w:numPr>
        <w:spacing w:before="0" w:beforeAutospacing="0" w:after="0" w:afterAutospacing="0" w:line="278" w:lineRule="auto"/>
        <w:rPr>
          <w:rFonts w:ascii="Bookman Old Style" w:eastAsia="Calibri" w:hAnsi="Bookman Old Style" w:cs="Calibri"/>
          <w:kern w:val="2"/>
          <w:sz w:val="22"/>
          <w:szCs w:val="22"/>
        </w:rPr>
      </w:pPr>
      <w:r w:rsidRPr="00A653BC">
        <w:rPr>
          <w:rFonts w:ascii="Bookman Old Style" w:eastAsia="Calibri" w:hAnsi="Bookman Old Style" w:cs="Calibri"/>
          <w:sz w:val="22"/>
          <w:szCs w:val="22"/>
        </w:rPr>
        <w:t>Cost Estimation and Engineering Support</w:t>
      </w:r>
    </w:p>
    <w:p w14:paraId="5C806E17" w14:textId="18693EC6" w:rsidR="001A32F9" w:rsidRPr="00A429D3" w:rsidRDefault="3309C4FC" w:rsidP="00A429D3">
      <w:pPr>
        <w:spacing w:after="0" w:line="278" w:lineRule="auto"/>
        <w:rPr>
          <w:rFonts w:ascii="Bookman Old Style" w:eastAsia="Calibri" w:hAnsi="Bookman Old Style" w:cs="Calibri"/>
          <w:kern w:val="2"/>
        </w:rPr>
      </w:pPr>
      <w:r w:rsidRPr="00A429D3">
        <w:rPr>
          <w:rFonts w:ascii="Bookman Old Style" w:eastAsia="Calibri" w:hAnsi="Bookman Old Style" w:cs="Calibri"/>
        </w:rPr>
        <w:t xml:space="preserve">The Consultant shall prepare preliminary and detailed engineering cost estimates for all civil works components. The Consultant shall also provide technical advice </w:t>
      </w:r>
      <w:r w:rsidRPr="00A429D3">
        <w:rPr>
          <w:rFonts w:ascii="Bookman Old Style" w:eastAsia="Calibri" w:hAnsi="Bookman Old Style" w:cs="Calibri"/>
        </w:rPr>
        <w:lastRenderedPageBreak/>
        <w:t>to PRB on value engineering opportunities, cost optimisation and construction methodology options.</w:t>
      </w:r>
    </w:p>
    <w:p w14:paraId="79687946" w14:textId="35266790" w:rsidR="001A32F9" w:rsidRPr="00A653BC" w:rsidRDefault="3309C4FC" w:rsidP="00327B8D">
      <w:pPr>
        <w:pStyle w:val="Heading3"/>
        <w:numPr>
          <w:ilvl w:val="0"/>
          <w:numId w:val="43"/>
        </w:numPr>
        <w:spacing w:before="0" w:beforeAutospacing="0" w:after="0" w:afterAutospacing="0" w:line="278" w:lineRule="auto"/>
        <w:rPr>
          <w:rFonts w:ascii="Bookman Old Style" w:eastAsia="Calibri" w:hAnsi="Bookman Old Style" w:cs="Calibri"/>
          <w:kern w:val="2"/>
          <w:sz w:val="22"/>
          <w:szCs w:val="22"/>
        </w:rPr>
      </w:pPr>
      <w:r w:rsidRPr="00A653BC">
        <w:rPr>
          <w:rFonts w:ascii="Bookman Old Style" w:eastAsia="Calibri" w:hAnsi="Bookman Old Style" w:cs="Calibri"/>
          <w:sz w:val="22"/>
          <w:szCs w:val="22"/>
        </w:rPr>
        <w:t>Drawings, Specifications and Documentation</w:t>
      </w:r>
    </w:p>
    <w:p w14:paraId="0FEF78A0" w14:textId="6CD260C8" w:rsidR="001A32F9" w:rsidRPr="00A429D3" w:rsidRDefault="3309C4FC" w:rsidP="00A429D3">
      <w:pPr>
        <w:spacing w:after="0" w:line="278" w:lineRule="auto"/>
        <w:rPr>
          <w:rFonts w:ascii="Bookman Old Style" w:eastAsia="Calibri" w:hAnsi="Bookman Old Style" w:cs="Calibri"/>
          <w:kern w:val="2"/>
        </w:rPr>
      </w:pPr>
      <w:r w:rsidRPr="00A429D3">
        <w:rPr>
          <w:rFonts w:ascii="Bookman Old Style" w:eastAsia="Calibri" w:hAnsi="Bookman Old Style" w:cs="Calibri"/>
        </w:rPr>
        <w:t>The Consultant shall prepare complete engineering deliverables including:</w:t>
      </w:r>
    </w:p>
    <w:p w14:paraId="121C211E" w14:textId="40F6E441" w:rsidR="001A32F9" w:rsidRPr="00A429D3" w:rsidRDefault="3309C4FC" w:rsidP="00327B8D">
      <w:pPr>
        <w:pStyle w:val="ListParagraph"/>
        <w:numPr>
          <w:ilvl w:val="0"/>
          <w:numId w:val="44"/>
        </w:numPr>
        <w:spacing w:after="0" w:line="278" w:lineRule="auto"/>
        <w:rPr>
          <w:rFonts w:ascii="Bookman Old Style" w:eastAsia="Calibri" w:hAnsi="Bookman Old Style" w:cs="Calibri"/>
          <w:kern w:val="2"/>
        </w:rPr>
      </w:pPr>
      <w:r w:rsidRPr="00A429D3">
        <w:rPr>
          <w:rFonts w:ascii="Bookman Old Style" w:eastAsia="Calibri" w:hAnsi="Bookman Old Style" w:cs="Calibri"/>
        </w:rPr>
        <w:t xml:space="preserve">Concept design drawings </w:t>
      </w:r>
    </w:p>
    <w:p w14:paraId="3C9522FD" w14:textId="044EB844" w:rsidR="001A32F9" w:rsidRPr="00A429D3" w:rsidRDefault="3309C4FC" w:rsidP="00327B8D">
      <w:pPr>
        <w:pStyle w:val="ListParagraph"/>
        <w:numPr>
          <w:ilvl w:val="0"/>
          <w:numId w:val="44"/>
        </w:numPr>
        <w:spacing w:after="0" w:line="278" w:lineRule="auto"/>
        <w:rPr>
          <w:rFonts w:ascii="Bookman Old Style" w:eastAsia="Calibri" w:hAnsi="Bookman Old Style" w:cs="Calibri"/>
          <w:kern w:val="2"/>
        </w:rPr>
      </w:pPr>
      <w:r w:rsidRPr="00A429D3">
        <w:rPr>
          <w:rFonts w:ascii="Bookman Old Style" w:eastAsia="Calibri" w:hAnsi="Bookman Old Style" w:cs="Calibri"/>
        </w:rPr>
        <w:t xml:space="preserve">Detailed civil engineering drawings suitable for construction </w:t>
      </w:r>
    </w:p>
    <w:p w14:paraId="66696230" w14:textId="32D2ABF2" w:rsidR="001A32F9" w:rsidRPr="00A429D3" w:rsidRDefault="3309C4FC" w:rsidP="00327B8D">
      <w:pPr>
        <w:pStyle w:val="ListParagraph"/>
        <w:numPr>
          <w:ilvl w:val="0"/>
          <w:numId w:val="44"/>
        </w:numPr>
        <w:spacing w:after="0" w:line="278" w:lineRule="auto"/>
        <w:rPr>
          <w:rFonts w:ascii="Bookman Old Style" w:eastAsia="Calibri" w:hAnsi="Bookman Old Style" w:cs="Calibri"/>
          <w:kern w:val="2"/>
        </w:rPr>
      </w:pPr>
      <w:r w:rsidRPr="00A429D3">
        <w:rPr>
          <w:rFonts w:ascii="Bookman Old Style" w:eastAsia="Calibri" w:hAnsi="Bookman Old Style" w:cs="Calibri"/>
        </w:rPr>
        <w:t xml:space="preserve">Technical specifications and standards </w:t>
      </w:r>
    </w:p>
    <w:p w14:paraId="3C869AC8" w14:textId="5F921359" w:rsidR="001A32F9" w:rsidRPr="00A429D3" w:rsidRDefault="3309C4FC" w:rsidP="00327B8D">
      <w:pPr>
        <w:pStyle w:val="ListParagraph"/>
        <w:numPr>
          <w:ilvl w:val="0"/>
          <w:numId w:val="44"/>
        </w:numPr>
        <w:spacing w:after="0" w:line="278" w:lineRule="auto"/>
        <w:rPr>
          <w:rFonts w:ascii="Bookman Old Style" w:eastAsia="Calibri" w:hAnsi="Bookman Old Style" w:cs="Calibri"/>
          <w:kern w:val="2"/>
        </w:rPr>
      </w:pPr>
      <w:r w:rsidRPr="00A429D3">
        <w:rPr>
          <w:rFonts w:ascii="Bookman Old Style" w:eastAsia="Calibri" w:hAnsi="Bookman Old Style" w:cs="Calibri"/>
        </w:rPr>
        <w:t xml:space="preserve">Bill of Quantities (BOQ) </w:t>
      </w:r>
    </w:p>
    <w:p w14:paraId="071C4AEC" w14:textId="25B16CD7" w:rsidR="001A32F9" w:rsidRPr="00A429D3" w:rsidRDefault="3309C4FC" w:rsidP="00327B8D">
      <w:pPr>
        <w:pStyle w:val="ListParagraph"/>
        <w:numPr>
          <w:ilvl w:val="0"/>
          <w:numId w:val="44"/>
        </w:numPr>
        <w:spacing w:after="0" w:line="278" w:lineRule="auto"/>
        <w:rPr>
          <w:rFonts w:ascii="Bookman Old Style" w:eastAsia="Calibri" w:hAnsi="Bookman Old Style" w:cs="Calibri"/>
          <w:kern w:val="2"/>
        </w:rPr>
      </w:pPr>
      <w:r w:rsidRPr="00A429D3">
        <w:rPr>
          <w:rFonts w:ascii="Bookman Old Style" w:eastAsia="Calibri" w:hAnsi="Bookman Old Style" w:cs="Calibri"/>
        </w:rPr>
        <w:t xml:space="preserve">Design reports and supporting calculations </w:t>
      </w:r>
    </w:p>
    <w:p w14:paraId="4531A1AA" w14:textId="34B244D4" w:rsidR="001A32F9" w:rsidRPr="00A429D3" w:rsidRDefault="3309C4FC" w:rsidP="00327B8D">
      <w:pPr>
        <w:pStyle w:val="ListParagraph"/>
        <w:numPr>
          <w:ilvl w:val="0"/>
          <w:numId w:val="44"/>
        </w:numPr>
        <w:spacing w:after="0" w:line="278" w:lineRule="auto"/>
        <w:rPr>
          <w:rFonts w:ascii="Bookman Old Style" w:eastAsia="Calibri" w:hAnsi="Bookman Old Style" w:cs="Calibri"/>
          <w:kern w:val="2"/>
        </w:rPr>
      </w:pPr>
      <w:r w:rsidRPr="00A429D3">
        <w:rPr>
          <w:rFonts w:ascii="Bookman Old Style" w:eastAsia="Calibri" w:hAnsi="Bookman Old Style" w:cs="Calibri"/>
        </w:rPr>
        <w:t xml:space="preserve">Construction details and typical sections </w:t>
      </w:r>
    </w:p>
    <w:p w14:paraId="6B948CEA" w14:textId="2D078B84" w:rsidR="001A32F9" w:rsidRPr="00A429D3" w:rsidRDefault="3309C4FC" w:rsidP="00A429D3">
      <w:pPr>
        <w:spacing w:after="0" w:line="278" w:lineRule="auto"/>
        <w:rPr>
          <w:rFonts w:ascii="Bookman Old Style" w:hAnsi="Bookman Old Style"/>
        </w:rPr>
      </w:pPr>
      <w:r w:rsidRPr="00A429D3">
        <w:rPr>
          <w:rFonts w:ascii="Bookman Old Style" w:eastAsia="Calibri" w:hAnsi="Bookman Old Style" w:cs="Calibri"/>
        </w:rPr>
        <w:t>All documentation shall be suitable for tendering, regulatory approval</w:t>
      </w:r>
      <w:r w:rsidR="00951468">
        <w:rPr>
          <w:rFonts w:ascii="Bookman Old Style" w:eastAsia="Calibri" w:hAnsi="Bookman Old Style" w:cs="Calibri"/>
        </w:rPr>
        <w:t>s</w:t>
      </w:r>
      <w:r w:rsidRPr="00A429D3">
        <w:rPr>
          <w:rFonts w:ascii="Bookman Old Style" w:eastAsia="Calibri" w:hAnsi="Bookman Old Style" w:cs="Calibri"/>
        </w:rPr>
        <w:t xml:space="preserve"> and construction purposes.</w:t>
      </w:r>
    </w:p>
    <w:p w14:paraId="78EE5709" w14:textId="2B67C141" w:rsidR="001A32F9" w:rsidRPr="00A653BC" w:rsidRDefault="3309C4FC" w:rsidP="00A653BC">
      <w:pPr>
        <w:pStyle w:val="Heading3"/>
        <w:numPr>
          <w:ilvl w:val="0"/>
          <w:numId w:val="43"/>
        </w:numPr>
        <w:spacing w:before="0" w:beforeAutospacing="0" w:after="0" w:afterAutospacing="0" w:line="278" w:lineRule="auto"/>
        <w:rPr>
          <w:rFonts w:ascii="Bookman Old Style" w:eastAsia="Calibri" w:hAnsi="Bookman Old Style" w:cs="Calibri"/>
          <w:kern w:val="2"/>
          <w:sz w:val="22"/>
          <w:szCs w:val="22"/>
        </w:rPr>
      </w:pPr>
      <w:r w:rsidRPr="00A653BC">
        <w:rPr>
          <w:rFonts w:ascii="Bookman Old Style" w:eastAsia="Calibri" w:hAnsi="Bookman Old Style" w:cs="Calibri"/>
          <w:sz w:val="22"/>
          <w:szCs w:val="22"/>
        </w:rPr>
        <w:t>Compliance and Approval Support</w:t>
      </w:r>
    </w:p>
    <w:p w14:paraId="6D6463F2" w14:textId="4E1F4D1A" w:rsidR="001A32F9" w:rsidRPr="00A429D3" w:rsidRDefault="3309C4FC" w:rsidP="00A429D3">
      <w:pPr>
        <w:spacing w:after="0" w:line="278" w:lineRule="auto"/>
        <w:rPr>
          <w:rFonts w:ascii="Bookman Old Style" w:eastAsia="Calibri" w:hAnsi="Bookman Old Style" w:cs="Calibri"/>
          <w:kern w:val="2"/>
        </w:rPr>
      </w:pPr>
      <w:r w:rsidRPr="285E938C">
        <w:rPr>
          <w:rFonts w:ascii="Bookman Old Style" w:eastAsia="Calibri" w:hAnsi="Bookman Old Style" w:cs="Calibri"/>
        </w:rPr>
        <w:t>The Consultant shall ensure that all civil design works comply with relevant regulatory requirements and standards, including coordination with the Fiji Roads Authority (FRA), local authority requirements and integration with the Environmental Management Plan (EMP). The Consultant shall provide all necessary documentation and technical support required for approvals from relevant authorities.</w:t>
      </w:r>
    </w:p>
    <w:p w14:paraId="563ABEB5" w14:textId="45C3C6E4" w:rsidR="285E938C" w:rsidRDefault="285E938C" w:rsidP="285E938C">
      <w:pPr>
        <w:pStyle w:val="Heading3"/>
        <w:spacing w:before="0" w:beforeAutospacing="0" w:after="0" w:afterAutospacing="0" w:line="278" w:lineRule="auto"/>
        <w:rPr>
          <w:rFonts w:ascii="Bookman Old Style" w:eastAsia="Calibri" w:hAnsi="Bookman Old Style" w:cs="Calibri"/>
          <w:b w:val="0"/>
          <w:bCs w:val="0"/>
          <w:sz w:val="22"/>
          <w:szCs w:val="22"/>
        </w:rPr>
      </w:pPr>
    </w:p>
    <w:p w14:paraId="1DDFE2A5" w14:textId="1FD7A07E" w:rsidR="001A32F9" w:rsidRPr="00A429D3" w:rsidRDefault="3309C4FC" w:rsidP="285E938C">
      <w:pPr>
        <w:pStyle w:val="Heading3"/>
        <w:spacing w:before="0" w:beforeAutospacing="0" w:after="0" w:afterAutospacing="0" w:line="278" w:lineRule="auto"/>
        <w:rPr>
          <w:rFonts w:ascii="Bookman Old Style" w:eastAsia="Calibri" w:hAnsi="Bookman Old Style" w:cs="Calibri"/>
          <w:kern w:val="2"/>
          <w:sz w:val="22"/>
          <w:szCs w:val="22"/>
        </w:rPr>
      </w:pPr>
      <w:r w:rsidRPr="285E938C">
        <w:rPr>
          <w:rFonts w:ascii="Bookman Old Style" w:eastAsia="Calibri" w:hAnsi="Bookman Old Style" w:cs="Calibri"/>
          <w:sz w:val="22"/>
          <w:szCs w:val="22"/>
        </w:rPr>
        <w:t>Deliverables</w:t>
      </w:r>
    </w:p>
    <w:p w14:paraId="549D97E4" w14:textId="229554FD" w:rsidR="001A32F9" w:rsidRPr="00A429D3" w:rsidRDefault="3309C4FC" w:rsidP="00A429D3">
      <w:pPr>
        <w:spacing w:after="0" w:line="278" w:lineRule="auto"/>
        <w:rPr>
          <w:rFonts w:ascii="Bookman Old Style" w:eastAsia="Calibri" w:hAnsi="Bookman Old Style" w:cs="Calibri"/>
          <w:kern w:val="2"/>
        </w:rPr>
      </w:pPr>
      <w:r w:rsidRPr="00A429D3">
        <w:rPr>
          <w:rFonts w:ascii="Bookman Old Style" w:eastAsia="Calibri" w:hAnsi="Bookman Old Style" w:cs="Calibri"/>
        </w:rPr>
        <w:t>The Consultant shall submit:</w:t>
      </w:r>
    </w:p>
    <w:p w14:paraId="79E2CE05" w14:textId="77777777" w:rsidR="008609B1" w:rsidRDefault="3309C4FC" w:rsidP="008609B1">
      <w:pPr>
        <w:pStyle w:val="ListParagraph"/>
        <w:numPr>
          <w:ilvl w:val="0"/>
          <w:numId w:val="45"/>
        </w:numPr>
        <w:spacing w:after="0" w:line="278" w:lineRule="auto"/>
        <w:rPr>
          <w:rFonts w:ascii="Bookman Old Style" w:eastAsia="Calibri" w:hAnsi="Bookman Old Style" w:cs="Calibri"/>
          <w:kern w:val="2"/>
        </w:rPr>
      </w:pPr>
      <w:r w:rsidRPr="00A429D3">
        <w:rPr>
          <w:rFonts w:ascii="Bookman Old Style" w:eastAsia="Calibri" w:hAnsi="Bookman Old Style" w:cs="Calibri"/>
        </w:rPr>
        <w:t xml:space="preserve">Draft Civil Works Design Report </w:t>
      </w:r>
      <w:r w:rsidR="0EC0B368" w:rsidRPr="00A429D3">
        <w:rPr>
          <w:rFonts w:ascii="Bookman Old Style" w:eastAsia="Calibri" w:hAnsi="Bookman Old Style" w:cs="Calibri"/>
        </w:rPr>
        <w:t>for client's review</w:t>
      </w:r>
    </w:p>
    <w:p w14:paraId="2BB93C61" w14:textId="77777777" w:rsidR="008609B1" w:rsidRDefault="3309C4FC" w:rsidP="008609B1">
      <w:pPr>
        <w:pStyle w:val="ListParagraph"/>
        <w:numPr>
          <w:ilvl w:val="0"/>
          <w:numId w:val="45"/>
        </w:numPr>
        <w:spacing w:after="0" w:line="278" w:lineRule="auto"/>
        <w:rPr>
          <w:rFonts w:ascii="Bookman Old Style" w:eastAsia="Calibri" w:hAnsi="Bookman Old Style" w:cs="Calibri"/>
          <w:kern w:val="2"/>
        </w:rPr>
      </w:pPr>
      <w:r w:rsidRPr="008609B1">
        <w:rPr>
          <w:rFonts w:ascii="Bookman Old Style" w:eastAsia="Calibri" w:hAnsi="Bookman Old Style" w:cs="Calibri"/>
        </w:rPr>
        <w:t xml:space="preserve">Final Civil Works Design Report </w:t>
      </w:r>
    </w:p>
    <w:p w14:paraId="03C271CA" w14:textId="77777777" w:rsidR="008609B1" w:rsidRDefault="3309C4FC" w:rsidP="008609B1">
      <w:pPr>
        <w:pStyle w:val="ListParagraph"/>
        <w:numPr>
          <w:ilvl w:val="0"/>
          <w:numId w:val="45"/>
        </w:numPr>
        <w:spacing w:after="0" w:line="278" w:lineRule="auto"/>
        <w:rPr>
          <w:rFonts w:ascii="Bookman Old Style" w:eastAsia="Calibri" w:hAnsi="Bookman Old Style" w:cs="Calibri"/>
          <w:kern w:val="2"/>
        </w:rPr>
      </w:pPr>
      <w:r w:rsidRPr="008609B1">
        <w:rPr>
          <w:rFonts w:ascii="Bookman Old Style" w:eastAsia="Calibri" w:hAnsi="Bookman Old Style" w:cs="Calibri"/>
        </w:rPr>
        <w:t xml:space="preserve">Approved engineering drawings and specifications </w:t>
      </w:r>
    </w:p>
    <w:p w14:paraId="0D907848" w14:textId="77777777" w:rsidR="008609B1" w:rsidRDefault="3309C4FC" w:rsidP="008609B1">
      <w:pPr>
        <w:pStyle w:val="ListParagraph"/>
        <w:numPr>
          <w:ilvl w:val="0"/>
          <w:numId w:val="45"/>
        </w:numPr>
        <w:spacing w:after="0" w:line="278" w:lineRule="auto"/>
        <w:rPr>
          <w:rFonts w:ascii="Bookman Old Style" w:eastAsia="Calibri" w:hAnsi="Bookman Old Style" w:cs="Calibri"/>
          <w:kern w:val="2"/>
        </w:rPr>
      </w:pPr>
      <w:r w:rsidRPr="008609B1">
        <w:rPr>
          <w:rFonts w:ascii="Bookman Old Style" w:eastAsia="Calibri" w:hAnsi="Bookman Old Style" w:cs="Calibri"/>
        </w:rPr>
        <w:t xml:space="preserve">BOQ and cost estimates </w:t>
      </w:r>
    </w:p>
    <w:p w14:paraId="10006DF7" w14:textId="4EF44F3B" w:rsidR="001A32F9" w:rsidRPr="008609B1" w:rsidRDefault="3309C4FC" w:rsidP="008609B1">
      <w:pPr>
        <w:pStyle w:val="ListParagraph"/>
        <w:numPr>
          <w:ilvl w:val="0"/>
          <w:numId w:val="45"/>
        </w:numPr>
        <w:spacing w:after="0" w:line="278" w:lineRule="auto"/>
        <w:rPr>
          <w:rFonts w:ascii="Bookman Old Style" w:eastAsia="Calibri" w:hAnsi="Bookman Old Style" w:cs="Calibri"/>
          <w:kern w:val="2"/>
        </w:rPr>
      </w:pPr>
      <w:r w:rsidRPr="008609B1">
        <w:rPr>
          <w:rFonts w:ascii="Bookman Old Style" w:eastAsia="Calibri" w:hAnsi="Bookman Old Style" w:cs="Calibri"/>
        </w:rPr>
        <w:t xml:space="preserve">Design certification and supporting technical documentation </w:t>
      </w:r>
    </w:p>
    <w:p w14:paraId="265B136B" w14:textId="15800705" w:rsidR="008B5FDA" w:rsidRDefault="3309C4FC" w:rsidP="00951468">
      <w:pPr>
        <w:spacing w:after="0" w:line="278" w:lineRule="auto"/>
        <w:rPr>
          <w:rFonts w:ascii="Bookman Old Style" w:eastAsia="Calibri" w:hAnsi="Bookman Old Style" w:cs="Calibri"/>
          <w:kern w:val="2"/>
        </w:rPr>
      </w:pPr>
      <w:r w:rsidRPr="00A429D3">
        <w:rPr>
          <w:rFonts w:ascii="Bookman Old Style" w:eastAsia="Calibri" w:hAnsi="Bookman Old Style" w:cs="Calibri"/>
        </w:rPr>
        <w:t>All deliverables must be complete, technically justified, and suitable for implementation without ambiguity.</w:t>
      </w:r>
      <w:bookmarkEnd w:id="3"/>
      <w:bookmarkEnd w:id="4"/>
    </w:p>
    <w:p w14:paraId="16139F4E" w14:textId="77777777" w:rsidR="00951468" w:rsidRDefault="00951468" w:rsidP="00951468">
      <w:pPr>
        <w:spacing w:after="0" w:line="278" w:lineRule="auto"/>
        <w:rPr>
          <w:rFonts w:ascii="Bookman Old Style" w:eastAsia="Calibri" w:hAnsi="Bookman Old Style" w:cs="Calibri"/>
          <w:kern w:val="2"/>
        </w:rPr>
      </w:pPr>
    </w:p>
    <w:p w14:paraId="08FC1D97" w14:textId="77777777" w:rsidR="00301DAB" w:rsidRDefault="00301DAB" w:rsidP="00951468">
      <w:pPr>
        <w:spacing w:after="0" w:line="278" w:lineRule="auto"/>
        <w:rPr>
          <w:rFonts w:ascii="Bookman Old Style" w:eastAsia="Calibri" w:hAnsi="Bookman Old Style" w:cs="Calibri"/>
          <w:kern w:val="2"/>
        </w:rPr>
      </w:pPr>
    </w:p>
    <w:p w14:paraId="07BDC61F" w14:textId="77777777" w:rsidR="00951468" w:rsidRDefault="00951468" w:rsidP="00951468">
      <w:pPr>
        <w:spacing w:after="0" w:line="278" w:lineRule="auto"/>
        <w:rPr>
          <w:rFonts w:ascii="Bookman Old Style" w:eastAsia="Calibri" w:hAnsi="Bookman Old Style" w:cs="Calibri"/>
          <w:kern w:val="2"/>
        </w:rPr>
      </w:pPr>
    </w:p>
    <w:p w14:paraId="6D9D67DB" w14:textId="77777777" w:rsidR="00951468" w:rsidRDefault="00951468" w:rsidP="00951468">
      <w:pPr>
        <w:spacing w:after="0" w:line="278" w:lineRule="auto"/>
        <w:rPr>
          <w:rFonts w:ascii="Bookman Old Style" w:eastAsia="Calibri" w:hAnsi="Bookman Old Style" w:cs="Calibri"/>
          <w:kern w:val="2"/>
        </w:rPr>
      </w:pPr>
    </w:p>
    <w:p w14:paraId="625CA5DD" w14:textId="77777777" w:rsidR="00951468" w:rsidRDefault="00951468" w:rsidP="00951468">
      <w:pPr>
        <w:spacing w:after="0" w:line="278" w:lineRule="auto"/>
        <w:rPr>
          <w:rFonts w:ascii="Bookman Old Style" w:eastAsia="Calibri" w:hAnsi="Bookman Old Style" w:cs="Calibri"/>
          <w:kern w:val="2"/>
        </w:rPr>
      </w:pPr>
    </w:p>
    <w:p w14:paraId="0C5C3D2F" w14:textId="77777777" w:rsidR="00951468" w:rsidRDefault="00951468" w:rsidP="00951468">
      <w:pPr>
        <w:spacing w:after="0" w:line="278" w:lineRule="auto"/>
        <w:rPr>
          <w:rFonts w:ascii="Bookman Old Style" w:eastAsia="Calibri" w:hAnsi="Bookman Old Style" w:cs="Calibri"/>
          <w:kern w:val="2"/>
        </w:rPr>
      </w:pPr>
    </w:p>
    <w:p w14:paraId="30DFB36C" w14:textId="77777777" w:rsidR="00951468" w:rsidRDefault="00951468" w:rsidP="00951468">
      <w:pPr>
        <w:spacing w:after="0" w:line="278" w:lineRule="auto"/>
        <w:rPr>
          <w:rFonts w:ascii="Bookman Old Style" w:eastAsia="Calibri" w:hAnsi="Bookman Old Style" w:cs="Calibri"/>
          <w:kern w:val="2"/>
        </w:rPr>
      </w:pPr>
    </w:p>
    <w:p w14:paraId="53A349C7" w14:textId="77777777" w:rsidR="00951468" w:rsidRDefault="00951468" w:rsidP="00951468">
      <w:pPr>
        <w:spacing w:after="0" w:line="278" w:lineRule="auto"/>
        <w:rPr>
          <w:rFonts w:ascii="Bookman Old Style" w:eastAsia="Calibri" w:hAnsi="Bookman Old Style" w:cs="Calibri"/>
          <w:kern w:val="2"/>
        </w:rPr>
      </w:pPr>
    </w:p>
    <w:p w14:paraId="7F5609F5" w14:textId="77777777" w:rsidR="00951468" w:rsidRDefault="00951468" w:rsidP="00951468">
      <w:pPr>
        <w:spacing w:after="0" w:line="278" w:lineRule="auto"/>
        <w:rPr>
          <w:rFonts w:ascii="Bookman Old Style" w:eastAsia="Calibri" w:hAnsi="Bookman Old Style" w:cs="Calibri"/>
          <w:kern w:val="2"/>
        </w:rPr>
      </w:pPr>
    </w:p>
    <w:p w14:paraId="144C65E5" w14:textId="77777777" w:rsidR="00951468" w:rsidRDefault="00951468" w:rsidP="00951468">
      <w:pPr>
        <w:spacing w:after="0" w:line="278" w:lineRule="auto"/>
        <w:rPr>
          <w:rFonts w:ascii="Bookman Old Style" w:eastAsia="Calibri" w:hAnsi="Bookman Old Style" w:cs="Calibri"/>
          <w:kern w:val="2"/>
        </w:rPr>
      </w:pPr>
    </w:p>
    <w:p w14:paraId="2B89A2D1" w14:textId="77777777" w:rsidR="00951468" w:rsidRDefault="00951468" w:rsidP="00951468">
      <w:pPr>
        <w:spacing w:after="0" w:line="278" w:lineRule="auto"/>
        <w:rPr>
          <w:rFonts w:ascii="Bookman Old Style" w:eastAsia="Calibri" w:hAnsi="Bookman Old Style" w:cs="Calibri"/>
          <w:kern w:val="2"/>
        </w:rPr>
      </w:pPr>
    </w:p>
    <w:p w14:paraId="2D489B2B" w14:textId="77777777" w:rsidR="00951468" w:rsidRDefault="00951468" w:rsidP="00951468">
      <w:pPr>
        <w:spacing w:after="0" w:line="278" w:lineRule="auto"/>
        <w:rPr>
          <w:rFonts w:ascii="Bookman Old Style" w:eastAsia="Calibri" w:hAnsi="Bookman Old Style" w:cs="Calibri"/>
          <w:kern w:val="2"/>
        </w:rPr>
      </w:pPr>
    </w:p>
    <w:p w14:paraId="1943AE9B" w14:textId="77777777" w:rsidR="00951468" w:rsidRDefault="00951468" w:rsidP="00951468">
      <w:pPr>
        <w:spacing w:after="0" w:line="278" w:lineRule="auto"/>
        <w:rPr>
          <w:rFonts w:ascii="Bookman Old Style" w:eastAsia="Calibri" w:hAnsi="Bookman Old Style" w:cs="Calibri"/>
          <w:kern w:val="2"/>
        </w:rPr>
      </w:pPr>
    </w:p>
    <w:p w14:paraId="6DB773E7" w14:textId="77777777" w:rsidR="00951468" w:rsidRDefault="00951468" w:rsidP="00951468">
      <w:pPr>
        <w:spacing w:after="0" w:line="278" w:lineRule="auto"/>
        <w:rPr>
          <w:rFonts w:ascii="Bookman Old Style" w:eastAsia="Calibri" w:hAnsi="Bookman Old Style" w:cs="Calibri"/>
          <w:kern w:val="2"/>
        </w:rPr>
      </w:pPr>
    </w:p>
    <w:p w14:paraId="6C2FE5B2" w14:textId="77777777" w:rsidR="00951468" w:rsidRDefault="00951468" w:rsidP="00951468">
      <w:pPr>
        <w:spacing w:after="0" w:line="278" w:lineRule="auto"/>
        <w:rPr>
          <w:rFonts w:ascii="Bookman Old Style" w:eastAsia="Calibri" w:hAnsi="Bookman Old Style" w:cs="Calibri"/>
          <w:kern w:val="2"/>
        </w:rPr>
      </w:pPr>
    </w:p>
    <w:p w14:paraId="048382B5" w14:textId="77777777" w:rsidR="00951468" w:rsidRPr="00951468" w:rsidRDefault="00951468" w:rsidP="00951468">
      <w:pPr>
        <w:spacing w:after="0" w:line="278" w:lineRule="auto"/>
        <w:rPr>
          <w:rFonts w:ascii="Bookman Old Style" w:eastAsia="Calibri" w:hAnsi="Bookman Old Style" w:cs="Calibri"/>
          <w:kern w:val="2"/>
        </w:rPr>
      </w:pPr>
    </w:p>
    <w:p w14:paraId="3F981175" w14:textId="2D656832" w:rsidR="003D7F31" w:rsidRPr="00A429D3" w:rsidRDefault="00922E01" w:rsidP="008B5FDA">
      <w:pPr>
        <w:spacing w:before="100" w:beforeAutospacing="1" w:after="100" w:afterAutospacing="1" w:line="240" w:lineRule="auto"/>
        <w:outlineLvl w:val="1"/>
        <w:rPr>
          <w:rFonts w:ascii="Bookman Old Style" w:eastAsia="Times New Roman" w:hAnsi="Bookman Old Style" w:cstheme="minorHAnsi"/>
          <w:b/>
          <w:bCs/>
          <w:lang w:eastAsia="en-AU"/>
        </w:rPr>
      </w:pPr>
      <w:r w:rsidRPr="00A429D3">
        <w:rPr>
          <w:rFonts w:ascii="Bookman Old Style" w:eastAsia="Times New Roman" w:hAnsi="Bookman Old Style" w:cstheme="minorHAnsi"/>
          <w:b/>
          <w:bCs/>
          <w:lang w:eastAsia="en-AU"/>
        </w:rPr>
        <w:lastRenderedPageBreak/>
        <w:t xml:space="preserve">4. </w:t>
      </w:r>
      <w:bookmarkStart w:id="5" w:name="_Hlk225758909"/>
      <w:bookmarkStart w:id="6" w:name="_Hlk225759324"/>
      <w:r w:rsidRPr="00A429D3">
        <w:rPr>
          <w:rFonts w:ascii="Bookman Old Style" w:eastAsia="Times New Roman" w:hAnsi="Bookman Old Style" w:cstheme="minorHAnsi"/>
          <w:b/>
          <w:bCs/>
          <w:kern w:val="2"/>
        </w:rPr>
        <w:t>PAYMENT DRAWDOWN</w:t>
      </w:r>
      <w:r w:rsidRPr="00A429D3">
        <w:rPr>
          <w:rFonts w:ascii="Bookman Old Style" w:eastAsia="Times New Roman" w:hAnsi="Bookman Old Style" w:cstheme="minorHAnsi"/>
          <w:kern w:val="2"/>
        </w:rPr>
        <w:t> </w:t>
      </w:r>
    </w:p>
    <w:p w14:paraId="47E29B55" w14:textId="4D5E0230" w:rsidR="003D7F31" w:rsidRPr="00A429D3" w:rsidRDefault="003D7F31">
      <w:pPr>
        <w:pStyle w:val="ListParagraph"/>
        <w:numPr>
          <w:ilvl w:val="1"/>
          <w:numId w:val="39"/>
        </w:numPr>
        <w:spacing w:line="278" w:lineRule="auto"/>
        <w:rPr>
          <w:rFonts w:ascii="Bookman Old Style" w:eastAsia="Times New Roman" w:hAnsi="Bookman Old Style" w:cstheme="minorHAnsi"/>
          <w:kern w:val="2"/>
        </w:rPr>
      </w:pPr>
      <w:r w:rsidRPr="00A429D3">
        <w:rPr>
          <w:rFonts w:ascii="Bookman Old Style" w:eastAsia="Times New Roman" w:hAnsi="Bookman Old Style" w:cstheme="minorHAnsi"/>
          <w:b/>
          <w:bCs/>
          <w:kern w:val="2"/>
        </w:rPr>
        <w:t>Environmental Impact Assessment – Fee Proposal </w:t>
      </w:r>
      <w:r w:rsidRPr="00A429D3">
        <w:rPr>
          <w:rFonts w:ascii="Bookman Old Style" w:eastAsia="Times New Roman" w:hAnsi="Bookman Old Style" w:cstheme="minorHAnsi"/>
          <w:kern w:val="2"/>
        </w:rPr>
        <w:t> </w:t>
      </w:r>
    </w:p>
    <w:tbl>
      <w:tblPr>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9"/>
        <w:gridCol w:w="6137"/>
        <w:gridCol w:w="2835"/>
      </w:tblGrid>
      <w:tr w:rsidR="003D7F31" w:rsidRPr="00A429D3" w14:paraId="737E5894" w14:textId="77777777" w:rsidTr="00A46D22">
        <w:trPr>
          <w:trHeight w:val="300"/>
        </w:trPr>
        <w:tc>
          <w:tcPr>
            <w:tcW w:w="659" w:type="dxa"/>
            <w:tcBorders>
              <w:top w:val="single" w:sz="6" w:space="0" w:color="auto"/>
              <w:left w:val="single" w:sz="6" w:space="0" w:color="auto"/>
              <w:bottom w:val="single" w:sz="6" w:space="0" w:color="auto"/>
              <w:right w:val="single" w:sz="6" w:space="0" w:color="auto"/>
            </w:tcBorders>
            <w:hideMark/>
          </w:tcPr>
          <w:p w14:paraId="5B6DDFF2" w14:textId="77777777" w:rsidR="003D7F31" w:rsidRPr="00951468" w:rsidRDefault="003D7F31" w:rsidP="00922E01">
            <w:pPr>
              <w:spacing w:line="278" w:lineRule="auto"/>
              <w:ind w:left="28"/>
              <w:rPr>
                <w:rFonts w:ascii="Bookman Old Style" w:eastAsia="Times New Roman" w:hAnsi="Bookman Old Style" w:cstheme="minorHAnsi"/>
                <w:kern w:val="2"/>
                <w:sz w:val="20"/>
                <w:szCs w:val="20"/>
              </w:rPr>
            </w:pPr>
            <w:r w:rsidRPr="00951468">
              <w:rPr>
                <w:rFonts w:ascii="Bookman Old Style" w:eastAsia="Times New Roman" w:hAnsi="Bookman Old Style" w:cstheme="minorHAnsi"/>
                <w:b/>
                <w:bCs/>
                <w:kern w:val="2"/>
                <w:sz w:val="20"/>
                <w:szCs w:val="20"/>
              </w:rPr>
              <w:t>No.</w:t>
            </w:r>
            <w:r w:rsidRPr="00951468">
              <w:rPr>
                <w:rFonts w:ascii="Bookman Old Style" w:eastAsia="Times New Roman" w:hAnsi="Bookman Old Style" w:cstheme="minorHAnsi"/>
                <w:kern w:val="2"/>
                <w:sz w:val="20"/>
                <w:szCs w:val="20"/>
              </w:rPr>
              <w:t> </w:t>
            </w:r>
          </w:p>
        </w:tc>
        <w:tc>
          <w:tcPr>
            <w:tcW w:w="6137" w:type="dxa"/>
            <w:tcBorders>
              <w:top w:val="single" w:sz="6" w:space="0" w:color="auto"/>
              <w:left w:val="single" w:sz="6" w:space="0" w:color="auto"/>
              <w:bottom w:val="single" w:sz="6" w:space="0" w:color="auto"/>
              <w:right w:val="single" w:sz="6" w:space="0" w:color="auto"/>
            </w:tcBorders>
            <w:hideMark/>
          </w:tcPr>
          <w:p w14:paraId="21353F7A" w14:textId="77777777" w:rsidR="003D7F31" w:rsidRPr="00951468" w:rsidRDefault="003D7F31" w:rsidP="00922E01">
            <w:pPr>
              <w:spacing w:line="278" w:lineRule="auto"/>
              <w:ind w:left="28"/>
              <w:rPr>
                <w:rFonts w:ascii="Bookman Old Style" w:eastAsia="Times New Roman" w:hAnsi="Bookman Old Style" w:cstheme="minorHAnsi"/>
                <w:kern w:val="2"/>
                <w:sz w:val="20"/>
                <w:szCs w:val="20"/>
              </w:rPr>
            </w:pPr>
            <w:r w:rsidRPr="00951468">
              <w:rPr>
                <w:rFonts w:ascii="Bookman Old Style" w:eastAsia="Times New Roman" w:hAnsi="Bookman Old Style" w:cstheme="minorHAnsi"/>
                <w:b/>
                <w:bCs/>
                <w:kern w:val="2"/>
                <w:sz w:val="20"/>
                <w:szCs w:val="20"/>
              </w:rPr>
              <w:t>Description</w:t>
            </w:r>
            <w:r w:rsidRPr="00951468">
              <w:rPr>
                <w:rFonts w:ascii="Bookman Old Style" w:eastAsia="Times New Roman" w:hAnsi="Bookman Old Style" w:cstheme="minorHAnsi"/>
                <w:kern w:val="2"/>
                <w:sz w:val="20"/>
                <w:szCs w:val="20"/>
              </w:rPr>
              <w:t> </w:t>
            </w:r>
          </w:p>
        </w:tc>
        <w:tc>
          <w:tcPr>
            <w:tcW w:w="2835" w:type="dxa"/>
            <w:tcBorders>
              <w:top w:val="single" w:sz="6" w:space="0" w:color="auto"/>
              <w:left w:val="single" w:sz="6" w:space="0" w:color="auto"/>
              <w:bottom w:val="single" w:sz="6" w:space="0" w:color="auto"/>
              <w:right w:val="single" w:sz="6" w:space="0" w:color="auto"/>
            </w:tcBorders>
            <w:hideMark/>
          </w:tcPr>
          <w:p w14:paraId="12D0E8C4" w14:textId="77777777" w:rsidR="003D7F31" w:rsidRPr="00A429D3" w:rsidRDefault="003D7F31" w:rsidP="00922E01">
            <w:pPr>
              <w:spacing w:line="278" w:lineRule="auto"/>
              <w:ind w:left="28"/>
              <w:rPr>
                <w:rFonts w:ascii="Bookman Old Style" w:eastAsia="Times New Roman" w:hAnsi="Bookman Old Style" w:cstheme="minorHAnsi"/>
                <w:kern w:val="2"/>
              </w:rPr>
            </w:pPr>
            <w:r w:rsidRPr="00A429D3">
              <w:rPr>
                <w:rFonts w:ascii="Bookman Old Style" w:eastAsia="Times New Roman" w:hAnsi="Bookman Old Style" w:cstheme="minorHAnsi"/>
                <w:b/>
                <w:bCs/>
                <w:kern w:val="2"/>
              </w:rPr>
              <w:t>Cost</w:t>
            </w:r>
            <w:r w:rsidRPr="00A429D3">
              <w:rPr>
                <w:rFonts w:ascii="Bookman Old Style" w:eastAsia="Times New Roman" w:hAnsi="Bookman Old Style" w:cstheme="minorHAnsi"/>
                <w:kern w:val="2"/>
              </w:rPr>
              <w:t> </w:t>
            </w:r>
          </w:p>
        </w:tc>
      </w:tr>
      <w:tr w:rsidR="003D7F31" w:rsidRPr="00A429D3" w14:paraId="7F9AFF1D" w14:textId="77777777" w:rsidTr="00A46D22">
        <w:trPr>
          <w:trHeight w:val="1292"/>
        </w:trPr>
        <w:tc>
          <w:tcPr>
            <w:tcW w:w="659" w:type="dxa"/>
            <w:tcBorders>
              <w:top w:val="single" w:sz="6" w:space="0" w:color="auto"/>
              <w:left w:val="single" w:sz="6" w:space="0" w:color="auto"/>
              <w:bottom w:val="single" w:sz="6" w:space="0" w:color="auto"/>
              <w:right w:val="single" w:sz="6" w:space="0" w:color="auto"/>
            </w:tcBorders>
            <w:hideMark/>
          </w:tcPr>
          <w:p w14:paraId="51191A81" w14:textId="77777777" w:rsidR="003D7F31" w:rsidRPr="00951468" w:rsidRDefault="003D7F31" w:rsidP="00922E01">
            <w:pPr>
              <w:spacing w:line="278" w:lineRule="auto"/>
              <w:ind w:left="28"/>
              <w:rPr>
                <w:rFonts w:ascii="Bookman Old Style" w:eastAsia="Times New Roman" w:hAnsi="Bookman Old Style" w:cstheme="minorHAnsi"/>
                <w:kern w:val="2"/>
                <w:sz w:val="20"/>
                <w:szCs w:val="20"/>
              </w:rPr>
            </w:pPr>
            <w:r w:rsidRPr="00951468">
              <w:rPr>
                <w:rFonts w:ascii="Bookman Old Style" w:eastAsia="Times New Roman" w:hAnsi="Bookman Old Style" w:cstheme="minorHAnsi"/>
                <w:kern w:val="2"/>
                <w:sz w:val="20"/>
                <w:szCs w:val="20"/>
              </w:rPr>
              <w:t>1 </w:t>
            </w:r>
          </w:p>
        </w:tc>
        <w:tc>
          <w:tcPr>
            <w:tcW w:w="6137" w:type="dxa"/>
            <w:tcBorders>
              <w:top w:val="single" w:sz="6" w:space="0" w:color="auto"/>
              <w:left w:val="single" w:sz="6" w:space="0" w:color="auto"/>
              <w:bottom w:val="single" w:sz="6" w:space="0" w:color="auto"/>
              <w:right w:val="single" w:sz="6" w:space="0" w:color="auto"/>
            </w:tcBorders>
            <w:hideMark/>
          </w:tcPr>
          <w:p w14:paraId="4B1AA0B4" w14:textId="77777777" w:rsidR="003D7F31" w:rsidRPr="00951468" w:rsidRDefault="003D7F31" w:rsidP="3174C7EF">
            <w:pPr>
              <w:spacing w:after="0" w:line="278" w:lineRule="auto"/>
              <w:ind w:left="28"/>
              <w:rPr>
                <w:rFonts w:ascii="Bookman Old Style" w:eastAsia="Times New Roman" w:hAnsi="Bookman Old Style"/>
                <w:kern w:val="2"/>
                <w:sz w:val="20"/>
                <w:szCs w:val="20"/>
              </w:rPr>
            </w:pPr>
            <w:r w:rsidRPr="00951468">
              <w:rPr>
                <w:rFonts w:ascii="Bookman Old Style" w:eastAsia="Times New Roman" w:hAnsi="Bookman Old Style"/>
                <w:b/>
                <w:bCs/>
                <w:kern w:val="2"/>
                <w:sz w:val="20"/>
                <w:szCs w:val="20"/>
              </w:rPr>
              <w:t>Mobilisation &amp; Inception Report</w:t>
            </w:r>
            <w:r w:rsidRPr="00951468">
              <w:rPr>
                <w:rFonts w:ascii="Bookman Old Style" w:eastAsia="Times New Roman" w:hAnsi="Bookman Old Style"/>
                <w:kern w:val="2"/>
                <w:sz w:val="20"/>
                <w:szCs w:val="20"/>
              </w:rPr>
              <w:t> </w:t>
            </w:r>
          </w:p>
          <w:p w14:paraId="5793EB10" w14:textId="6EDF99CA" w:rsidR="003D7F31" w:rsidRPr="00951468" w:rsidRDefault="75D874CB" w:rsidP="3174C7EF">
            <w:pPr>
              <w:spacing w:after="0" w:line="278" w:lineRule="auto"/>
              <w:ind w:left="28"/>
              <w:rPr>
                <w:rFonts w:ascii="Bookman Old Style" w:eastAsia="Times New Roman" w:hAnsi="Bookman Old Style"/>
                <w:kern w:val="2"/>
                <w:sz w:val="20"/>
                <w:szCs w:val="20"/>
              </w:rPr>
            </w:pPr>
            <w:r w:rsidRPr="00951468">
              <w:rPr>
                <w:rFonts w:ascii="Bookman Old Style" w:eastAsia="Calibri" w:hAnsi="Bookman Old Style" w:cs="Calibri"/>
                <w:sz w:val="20"/>
                <w:szCs w:val="20"/>
              </w:rPr>
              <w:t>Project commencement, review of available data, site visit, methodology confirmation, detailed work program, and submission of Inception Report.</w:t>
            </w:r>
          </w:p>
        </w:tc>
        <w:tc>
          <w:tcPr>
            <w:tcW w:w="2835" w:type="dxa"/>
            <w:tcBorders>
              <w:top w:val="single" w:sz="6" w:space="0" w:color="auto"/>
              <w:left w:val="single" w:sz="6" w:space="0" w:color="auto"/>
              <w:bottom w:val="single" w:sz="6" w:space="0" w:color="auto"/>
              <w:right w:val="single" w:sz="6" w:space="0" w:color="auto"/>
            </w:tcBorders>
            <w:hideMark/>
          </w:tcPr>
          <w:p w14:paraId="60AD9E33" w14:textId="77777777" w:rsidR="003D7F31" w:rsidRPr="00A429D3" w:rsidRDefault="003D7F31" w:rsidP="00922E01">
            <w:pPr>
              <w:spacing w:line="278" w:lineRule="auto"/>
              <w:ind w:left="28"/>
              <w:rPr>
                <w:rFonts w:ascii="Bookman Old Style" w:eastAsia="Times New Roman" w:hAnsi="Bookman Old Style" w:cstheme="minorHAnsi"/>
                <w:kern w:val="2"/>
              </w:rPr>
            </w:pPr>
            <w:r w:rsidRPr="00A429D3">
              <w:rPr>
                <w:rFonts w:ascii="Bookman Old Style" w:eastAsia="Times New Roman" w:hAnsi="Bookman Old Style" w:cstheme="minorHAnsi"/>
                <w:kern w:val="2"/>
              </w:rPr>
              <w:t> </w:t>
            </w:r>
          </w:p>
        </w:tc>
      </w:tr>
      <w:tr w:rsidR="003D7F31" w:rsidRPr="00A429D3" w14:paraId="570031EF" w14:textId="77777777" w:rsidTr="00A46D22">
        <w:trPr>
          <w:trHeight w:val="405"/>
        </w:trPr>
        <w:tc>
          <w:tcPr>
            <w:tcW w:w="659" w:type="dxa"/>
            <w:tcBorders>
              <w:top w:val="single" w:sz="6" w:space="0" w:color="auto"/>
              <w:left w:val="single" w:sz="6" w:space="0" w:color="auto"/>
              <w:bottom w:val="single" w:sz="6" w:space="0" w:color="auto"/>
              <w:right w:val="single" w:sz="6" w:space="0" w:color="auto"/>
            </w:tcBorders>
            <w:hideMark/>
          </w:tcPr>
          <w:p w14:paraId="7839EDA6" w14:textId="77777777" w:rsidR="003D7F31" w:rsidRPr="00951468" w:rsidRDefault="003D7F31" w:rsidP="00922E01">
            <w:pPr>
              <w:spacing w:line="278" w:lineRule="auto"/>
              <w:ind w:left="28"/>
              <w:rPr>
                <w:rFonts w:ascii="Bookman Old Style" w:eastAsia="Times New Roman" w:hAnsi="Bookman Old Style" w:cstheme="minorHAnsi"/>
                <w:kern w:val="2"/>
                <w:sz w:val="20"/>
                <w:szCs w:val="20"/>
              </w:rPr>
            </w:pPr>
            <w:r w:rsidRPr="00951468">
              <w:rPr>
                <w:rFonts w:ascii="Bookman Old Style" w:eastAsia="Times New Roman" w:hAnsi="Bookman Old Style" w:cstheme="minorHAnsi"/>
                <w:kern w:val="2"/>
                <w:sz w:val="20"/>
                <w:szCs w:val="20"/>
              </w:rPr>
              <w:t>2 </w:t>
            </w:r>
          </w:p>
        </w:tc>
        <w:tc>
          <w:tcPr>
            <w:tcW w:w="6137" w:type="dxa"/>
            <w:tcBorders>
              <w:top w:val="single" w:sz="6" w:space="0" w:color="auto"/>
              <w:left w:val="single" w:sz="6" w:space="0" w:color="auto"/>
              <w:bottom w:val="single" w:sz="6" w:space="0" w:color="auto"/>
              <w:right w:val="single" w:sz="6" w:space="0" w:color="auto"/>
            </w:tcBorders>
            <w:hideMark/>
          </w:tcPr>
          <w:p w14:paraId="615EEBB8" w14:textId="5879F9A5" w:rsidR="003D7F31" w:rsidRPr="00951468" w:rsidRDefault="003D7F31" w:rsidP="3174C7EF">
            <w:pPr>
              <w:spacing w:line="278" w:lineRule="auto"/>
              <w:ind w:left="28"/>
              <w:rPr>
                <w:rFonts w:ascii="Bookman Old Style" w:eastAsia="Times New Roman" w:hAnsi="Bookman Old Style"/>
                <w:kern w:val="2"/>
                <w:sz w:val="20"/>
                <w:szCs w:val="20"/>
              </w:rPr>
            </w:pPr>
            <w:r w:rsidRPr="00951468">
              <w:rPr>
                <w:rFonts w:ascii="Bookman Old Style" w:eastAsia="Times New Roman" w:hAnsi="Bookman Old Style"/>
                <w:b/>
                <w:bCs/>
                <w:kern w:val="2"/>
                <w:sz w:val="20"/>
                <w:szCs w:val="20"/>
              </w:rPr>
              <w:t>Completion of Baseline Environmental Studies</w:t>
            </w:r>
            <w:r w:rsidRPr="00951468">
              <w:rPr>
                <w:rFonts w:ascii="Bookman Old Style" w:eastAsia="Times New Roman" w:hAnsi="Bookman Old Style"/>
                <w:kern w:val="2"/>
                <w:sz w:val="20"/>
                <w:szCs w:val="20"/>
              </w:rPr>
              <w:t> </w:t>
            </w:r>
            <w:r w:rsidRPr="00951468">
              <w:rPr>
                <w:rFonts w:ascii="Bookman Old Style" w:eastAsia="Times New Roman" w:hAnsi="Bookman Old Style" w:cstheme="minorHAnsi"/>
                <w:kern w:val="2"/>
                <w:sz w:val="20"/>
                <w:szCs w:val="20"/>
              </w:rPr>
              <w:br/>
            </w:r>
            <w:r w:rsidR="3F49D76E" w:rsidRPr="00951468">
              <w:rPr>
                <w:rFonts w:ascii="Bookman Old Style" w:eastAsia="Calibri" w:hAnsi="Bookman Old Style" w:cs="Calibri"/>
                <w:sz w:val="20"/>
                <w:szCs w:val="20"/>
              </w:rPr>
              <w:t>Completion of baseline data collection covering land, soil, water quality, drainage, vegetation, biodiversity, air quality, noise, and socio-economic conditions.</w:t>
            </w:r>
          </w:p>
        </w:tc>
        <w:tc>
          <w:tcPr>
            <w:tcW w:w="2835" w:type="dxa"/>
            <w:tcBorders>
              <w:top w:val="single" w:sz="6" w:space="0" w:color="auto"/>
              <w:left w:val="single" w:sz="6" w:space="0" w:color="auto"/>
              <w:bottom w:val="single" w:sz="6" w:space="0" w:color="auto"/>
              <w:right w:val="single" w:sz="6" w:space="0" w:color="auto"/>
            </w:tcBorders>
            <w:hideMark/>
          </w:tcPr>
          <w:p w14:paraId="1185D9C6" w14:textId="77777777" w:rsidR="003D7F31" w:rsidRPr="00A429D3" w:rsidRDefault="003D7F31" w:rsidP="00922E01">
            <w:pPr>
              <w:spacing w:line="278" w:lineRule="auto"/>
              <w:ind w:left="28"/>
              <w:rPr>
                <w:rFonts w:ascii="Bookman Old Style" w:eastAsia="Times New Roman" w:hAnsi="Bookman Old Style" w:cstheme="minorHAnsi"/>
                <w:kern w:val="2"/>
              </w:rPr>
            </w:pPr>
            <w:r w:rsidRPr="00A429D3">
              <w:rPr>
                <w:rFonts w:ascii="Bookman Old Style" w:eastAsia="Times New Roman" w:hAnsi="Bookman Old Style" w:cstheme="minorHAnsi"/>
                <w:kern w:val="2"/>
              </w:rPr>
              <w:t> </w:t>
            </w:r>
          </w:p>
        </w:tc>
      </w:tr>
      <w:tr w:rsidR="003D7F31" w:rsidRPr="00A429D3" w14:paraId="62D92C6D" w14:textId="77777777" w:rsidTr="00A46D22">
        <w:trPr>
          <w:trHeight w:val="405"/>
        </w:trPr>
        <w:tc>
          <w:tcPr>
            <w:tcW w:w="659" w:type="dxa"/>
            <w:tcBorders>
              <w:top w:val="single" w:sz="6" w:space="0" w:color="auto"/>
              <w:left w:val="single" w:sz="6" w:space="0" w:color="auto"/>
              <w:bottom w:val="single" w:sz="6" w:space="0" w:color="auto"/>
              <w:right w:val="single" w:sz="6" w:space="0" w:color="auto"/>
            </w:tcBorders>
            <w:hideMark/>
          </w:tcPr>
          <w:p w14:paraId="3D886FB9" w14:textId="77777777" w:rsidR="003D7F31" w:rsidRPr="00951468" w:rsidRDefault="003D7F31" w:rsidP="00922E01">
            <w:pPr>
              <w:spacing w:line="278" w:lineRule="auto"/>
              <w:ind w:left="28"/>
              <w:rPr>
                <w:rFonts w:ascii="Bookman Old Style" w:eastAsia="Times New Roman" w:hAnsi="Bookman Old Style" w:cstheme="minorHAnsi"/>
                <w:kern w:val="2"/>
                <w:sz w:val="20"/>
                <w:szCs w:val="20"/>
              </w:rPr>
            </w:pPr>
            <w:r w:rsidRPr="00951468">
              <w:rPr>
                <w:rFonts w:ascii="Bookman Old Style" w:eastAsia="Times New Roman" w:hAnsi="Bookman Old Style" w:cstheme="minorHAnsi"/>
                <w:kern w:val="2"/>
                <w:sz w:val="20"/>
                <w:szCs w:val="20"/>
              </w:rPr>
              <w:t>3 </w:t>
            </w:r>
          </w:p>
        </w:tc>
        <w:tc>
          <w:tcPr>
            <w:tcW w:w="6137" w:type="dxa"/>
            <w:tcBorders>
              <w:top w:val="single" w:sz="6" w:space="0" w:color="auto"/>
              <w:left w:val="single" w:sz="6" w:space="0" w:color="auto"/>
              <w:bottom w:val="single" w:sz="6" w:space="0" w:color="auto"/>
              <w:right w:val="single" w:sz="6" w:space="0" w:color="auto"/>
            </w:tcBorders>
            <w:hideMark/>
          </w:tcPr>
          <w:p w14:paraId="3632D424" w14:textId="09A27B5B" w:rsidR="003D7F31" w:rsidRPr="00951468" w:rsidRDefault="003D7F31" w:rsidP="3174C7EF">
            <w:pPr>
              <w:spacing w:line="278" w:lineRule="auto"/>
              <w:ind w:left="28"/>
              <w:rPr>
                <w:rFonts w:ascii="Bookman Old Style" w:eastAsia="Times New Roman" w:hAnsi="Bookman Old Style"/>
                <w:kern w:val="2"/>
                <w:sz w:val="20"/>
                <w:szCs w:val="20"/>
              </w:rPr>
            </w:pPr>
            <w:r w:rsidRPr="00951468">
              <w:rPr>
                <w:rFonts w:ascii="Bookman Old Style" w:eastAsia="Times New Roman" w:hAnsi="Bookman Old Style"/>
                <w:b/>
                <w:bCs/>
                <w:kern w:val="2"/>
                <w:sz w:val="20"/>
                <w:szCs w:val="20"/>
              </w:rPr>
              <w:t>Submission of Draft EIA Report</w:t>
            </w:r>
            <w:r w:rsidRPr="00951468">
              <w:rPr>
                <w:rFonts w:ascii="Bookman Old Style" w:eastAsia="Times New Roman" w:hAnsi="Bookman Old Style"/>
                <w:kern w:val="2"/>
                <w:sz w:val="20"/>
                <w:szCs w:val="20"/>
              </w:rPr>
              <w:t> </w:t>
            </w:r>
            <w:r w:rsidRPr="00951468">
              <w:rPr>
                <w:rFonts w:ascii="Bookman Old Style" w:eastAsia="Times New Roman" w:hAnsi="Bookman Old Style" w:cstheme="minorHAnsi"/>
                <w:kern w:val="2"/>
                <w:sz w:val="20"/>
                <w:szCs w:val="20"/>
              </w:rPr>
              <w:br/>
            </w:r>
            <w:r w:rsidR="1BC7C152" w:rsidRPr="00951468">
              <w:rPr>
                <w:rFonts w:ascii="Bookman Old Style" w:eastAsia="Calibri" w:hAnsi="Bookman Old Style" w:cs="Calibri"/>
                <w:sz w:val="20"/>
                <w:szCs w:val="20"/>
              </w:rPr>
              <w:t>Identification and evaluation of environmental impacts across all project phases; including greywater and blackwater assessment, wastewater generation analysis, and evaluation of treatment system options.</w:t>
            </w:r>
          </w:p>
        </w:tc>
        <w:tc>
          <w:tcPr>
            <w:tcW w:w="2835" w:type="dxa"/>
            <w:tcBorders>
              <w:top w:val="single" w:sz="6" w:space="0" w:color="auto"/>
              <w:left w:val="single" w:sz="6" w:space="0" w:color="auto"/>
              <w:bottom w:val="single" w:sz="6" w:space="0" w:color="auto"/>
              <w:right w:val="single" w:sz="6" w:space="0" w:color="auto"/>
            </w:tcBorders>
            <w:hideMark/>
          </w:tcPr>
          <w:p w14:paraId="57012AF0" w14:textId="77777777" w:rsidR="003D7F31" w:rsidRPr="00A429D3" w:rsidRDefault="003D7F31" w:rsidP="00922E01">
            <w:pPr>
              <w:spacing w:line="278" w:lineRule="auto"/>
              <w:ind w:left="28"/>
              <w:rPr>
                <w:rFonts w:ascii="Bookman Old Style" w:eastAsia="Times New Roman" w:hAnsi="Bookman Old Style" w:cstheme="minorHAnsi"/>
                <w:kern w:val="2"/>
              </w:rPr>
            </w:pPr>
            <w:r w:rsidRPr="00A429D3">
              <w:rPr>
                <w:rFonts w:ascii="Bookman Old Style" w:eastAsia="Times New Roman" w:hAnsi="Bookman Old Style" w:cstheme="minorHAnsi"/>
                <w:kern w:val="2"/>
              </w:rPr>
              <w:t> </w:t>
            </w:r>
          </w:p>
        </w:tc>
      </w:tr>
      <w:tr w:rsidR="3174C7EF" w:rsidRPr="00A429D3" w14:paraId="6A913017" w14:textId="77777777" w:rsidTr="00A46D22">
        <w:trPr>
          <w:trHeight w:val="405"/>
        </w:trPr>
        <w:tc>
          <w:tcPr>
            <w:tcW w:w="659" w:type="dxa"/>
            <w:tcBorders>
              <w:top w:val="single" w:sz="6" w:space="0" w:color="auto"/>
              <w:left w:val="single" w:sz="6" w:space="0" w:color="auto"/>
              <w:bottom w:val="single" w:sz="6" w:space="0" w:color="auto"/>
              <w:right w:val="single" w:sz="6" w:space="0" w:color="auto"/>
            </w:tcBorders>
            <w:hideMark/>
          </w:tcPr>
          <w:p w14:paraId="18461D67" w14:textId="5955B5AB" w:rsidR="3174C7EF" w:rsidRPr="00951468" w:rsidRDefault="3174C7EF" w:rsidP="3174C7EF">
            <w:pPr>
              <w:spacing w:line="278" w:lineRule="auto"/>
              <w:rPr>
                <w:rFonts w:ascii="Bookman Old Style" w:eastAsia="Times New Roman" w:hAnsi="Bookman Old Style"/>
                <w:sz w:val="20"/>
                <w:szCs w:val="20"/>
              </w:rPr>
            </w:pPr>
          </w:p>
        </w:tc>
        <w:tc>
          <w:tcPr>
            <w:tcW w:w="6137" w:type="dxa"/>
            <w:tcBorders>
              <w:top w:val="single" w:sz="6" w:space="0" w:color="auto"/>
              <w:left w:val="single" w:sz="6" w:space="0" w:color="auto"/>
              <w:bottom w:val="single" w:sz="6" w:space="0" w:color="auto"/>
              <w:right w:val="single" w:sz="6" w:space="0" w:color="auto"/>
            </w:tcBorders>
            <w:hideMark/>
          </w:tcPr>
          <w:p w14:paraId="1CFACEF5" w14:textId="04FC5243" w:rsidR="3FA35CFF" w:rsidRPr="00951468" w:rsidRDefault="3FA35CFF" w:rsidP="3174C7EF">
            <w:pPr>
              <w:spacing w:line="278" w:lineRule="auto"/>
              <w:rPr>
                <w:rFonts w:ascii="Bookman Old Style" w:eastAsia="Calibri" w:hAnsi="Bookman Old Style" w:cs="Calibri"/>
                <w:b/>
                <w:bCs/>
                <w:sz w:val="20"/>
                <w:szCs w:val="20"/>
              </w:rPr>
            </w:pPr>
            <w:r w:rsidRPr="00951468">
              <w:rPr>
                <w:rFonts w:ascii="Bookman Old Style" w:eastAsia="Calibri" w:hAnsi="Bookman Old Style" w:cs="Calibri"/>
                <w:b/>
                <w:bCs/>
                <w:sz w:val="20"/>
                <w:szCs w:val="20"/>
              </w:rPr>
              <w:t>Technology Assessment &amp; Draft EIA Report</w:t>
            </w:r>
          </w:p>
          <w:p w14:paraId="3751A4F6" w14:textId="34D6354E" w:rsidR="3FA35CFF" w:rsidRPr="00951468" w:rsidRDefault="3FA35CFF" w:rsidP="3174C7EF">
            <w:pPr>
              <w:spacing w:line="278" w:lineRule="auto"/>
              <w:rPr>
                <w:rFonts w:ascii="Bookman Old Style" w:hAnsi="Bookman Old Style"/>
                <w:sz w:val="20"/>
                <w:szCs w:val="20"/>
              </w:rPr>
            </w:pPr>
            <w:r w:rsidRPr="00951468">
              <w:rPr>
                <w:rFonts w:ascii="Bookman Old Style" w:eastAsia="Calibri" w:hAnsi="Bookman Old Style" w:cs="Calibri"/>
                <w:sz w:val="20"/>
                <w:szCs w:val="20"/>
              </w:rPr>
              <w:t>Determination of preferred wastewater treatment solution, cost-benefit analysis, environmental performance comparison, and submission of Draft EIA Report including preliminary EMP.</w:t>
            </w:r>
          </w:p>
        </w:tc>
        <w:tc>
          <w:tcPr>
            <w:tcW w:w="2835" w:type="dxa"/>
            <w:tcBorders>
              <w:top w:val="single" w:sz="6" w:space="0" w:color="auto"/>
              <w:left w:val="single" w:sz="6" w:space="0" w:color="auto"/>
              <w:bottom w:val="single" w:sz="6" w:space="0" w:color="auto"/>
              <w:right w:val="single" w:sz="6" w:space="0" w:color="auto"/>
            </w:tcBorders>
            <w:hideMark/>
          </w:tcPr>
          <w:p w14:paraId="5C150F1C" w14:textId="0657BA03" w:rsidR="3174C7EF" w:rsidRPr="00A429D3" w:rsidRDefault="3174C7EF" w:rsidP="3174C7EF">
            <w:pPr>
              <w:spacing w:line="278" w:lineRule="auto"/>
              <w:rPr>
                <w:rFonts w:ascii="Bookman Old Style" w:eastAsia="Times New Roman" w:hAnsi="Bookman Old Style"/>
              </w:rPr>
            </w:pPr>
          </w:p>
        </w:tc>
      </w:tr>
      <w:tr w:rsidR="003D7F31" w:rsidRPr="00A429D3" w14:paraId="7D91DA80" w14:textId="77777777" w:rsidTr="00A46D22">
        <w:trPr>
          <w:trHeight w:val="405"/>
        </w:trPr>
        <w:tc>
          <w:tcPr>
            <w:tcW w:w="659" w:type="dxa"/>
            <w:tcBorders>
              <w:top w:val="single" w:sz="6" w:space="0" w:color="auto"/>
              <w:left w:val="single" w:sz="6" w:space="0" w:color="auto"/>
              <w:bottom w:val="single" w:sz="6" w:space="0" w:color="auto"/>
              <w:right w:val="single" w:sz="6" w:space="0" w:color="auto"/>
            </w:tcBorders>
            <w:hideMark/>
          </w:tcPr>
          <w:p w14:paraId="408A3960" w14:textId="77777777" w:rsidR="003D7F31" w:rsidRPr="00951468" w:rsidRDefault="003D7F31" w:rsidP="00922E01">
            <w:pPr>
              <w:spacing w:line="278" w:lineRule="auto"/>
              <w:ind w:left="28"/>
              <w:rPr>
                <w:rFonts w:ascii="Bookman Old Style" w:eastAsia="Times New Roman" w:hAnsi="Bookman Old Style" w:cstheme="minorHAnsi"/>
                <w:kern w:val="2"/>
                <w:sz w:val="20"/>
                <w:szCs w:val="20"/>
              </w:rPr>
            </w:pPr>
            <w:r w:rsidRPr="00951468">
              <w:rPr>
                <w:rFonts w:ascii="Bookman Old Style" w:eastAsia="Times New Roman" w:hAnsi="Bookman Old Style" w:cstheme="minorHAnsi"/>
                <w:kern w:val="2"/>
                <w:sz w:val="20"/>
                <w:szCs w:val="20"/>
              </w:rPr>
              <w:t>4 </w:t>
            </w:r>
          </w:p>
        </w:tc>
        <w:tc>
          <w:tcPr>
            <w:tcW w:w="6137" w:type="dxa"/>
            <w:tcBorders>
              <w:top w:val="single" w:sz="6" w:space="0" w:color="auto"/>
              <w:left w:val="single" w:sz="6" w:space="0" w:color="auto"/>
              <w:bottom w:val="single" w:sz="6" w:space="0" w:color="auto"/>
              <w:right w:val="single" w:sz="6" w:space="0" w:color="auto"/>
            </w:tcBorders>
            <w:hideMark/>
          </w:tcPr>
          <w:p w14:paraId="11C7E14F" w14:textId="18E979FD" w:rsidR="003D7F31" w:rsidRPr="00951468" w:rsidRDefault="003D7F31" w:rsidP="3174C7EF">
            <w:pPr>
              <w:spacing w:line="278" w:lineRule="auto"/>
              <w:ind w:left="28"/>
              <w:rPr>
                <w:rFonts w:ascii="Bookman Old Style" w:eastAsia="Times New Roman" w:hAnsi="Bookman Old Style"/>
                <w:kern w:val="2"/>
                <w:sz w:val="20"/>
                <w:szCs w:val="20"/>
              </w:rPr>
            </w:pPr>
            <w:r w:rsidRPr="00951468">
              <w:rPr>
                <w:rFonts w:ascii="Bookman Old Style" w:eastAsia="Times New Roman" w:hAnsi="Bookman Old Style"/>
                <w:b/>
                <w:bCs/>
                <w:kern w:val="2"/>
                <w:sz w:val="20"/>
                <w:szCs w:val="20"/>
              </w:rPr>
              <w:t>Stakeholder &amp; Community Consultations Completed </w:t>
            </w:r>
            <w:r w:rsidRPr="00951468">
              <w:rPr>
                <w:rFonts w:ascii="Bookman Old Style" w:eastAsia="Times New Roman" w:hAnsi="Bookman Old Style"/>
                <w:kern w:val="2"/>
                <w:sz w:val="20"/>
                <w:szCs w:val="20"/>
              </w:rPr>
              <w:t> </w:t>
            </w:r>
            <w:r w:rsidRPr="00951468">
              <w:rPr>
                <w:rFonts w:ascii="Bookman Old Style" w:eastAsia="Times New Roman" w:hAnsi="Bookman Old Style" w:cstheme="minorHAnsi"/>
                <w:kern w:val="2"/>
                <w:sz w:val="20"/>
                <w:szCs w:val="20"/>
              </w:rPr>
              <w:br/>
            </w:r>
            <w:r w:rsidR="54A1E411" w:rsidRPr="00951468">
              <w:rPr>
                <w:rFonts w:ascii="Bookman Old Style" w:eastAsia="Calibri" w:hAnsi="Bookman Old Style" w:cs="Calibri"/>
                <w:sz w:val="20"/>
                <w:szCs w:val="20"/>
              </w:rPr>
              <w:t>Conduct stakeholder and community consultations in accordance with Environment Management Act 2005 and EIA Regulations 2008; incorporation of feedback and preparation of final Environmental Management Plan (EMP</w:t>
            </w:r>
          </w:p>
        </w:tc>
        <w:tc>
          <w:tcPr>
            <w:tcW w:w="2835" w:type="dxa"/>
            <w:tcBorders>
              <w:top w:val="single" w:sz="6" w:space="0" w:color="auto"/>
              <w:left w:val="single" w:sz="6" w:space="0" w:color="auto"/>
              <w:bottom w:val="single" w:sz="6" w:space="0" w:color="auto"/>
              <w:right w:val="single" w:sz="6" w:space="0" w:color="auto"/>
            </w:tcBorders>
            <w:hideMark/>
          </w:tcPr>
          <w:p w14:paraId="3C1B477A" w14:textId="77777777" w:rsidR="003D7F31" w:rsidRPr="00A429D3" w:rsidRDefault="003D7F31" w:rsidP="00922E01">
            <w:pPr>
              <w:spacing w:line="278" w:lineRule="auto"/>
              <w:ind w:left="28"/>
              <w:rPr>
                <w:rFonts w:ascii="Bookman Old Style" w:eastAsia="Times New Roman" w:hAnsi="Bookman Old Style" w:cstheme="minorHAnsi"/>
                <w:kern w:val="2"/>
              </w:rPr>
            </w:pPr>
            <w:r w:rsidRPr="00A429D3">
              <w:rPr>
                <w:rFonts w:ascii="Bookman Old Style" w:eastAsia="Times New Roman" w:hAnsi="Bookman Old Style" w:cstheme="minorHAnsi"/>
                <w:kern w:val="2"/>
              </w:rPr>
              <w:t> </w:t>
            </w:r>
          </w:p>
        </w:tc>
      </w:tr>
      <w:tr w:rsidR="003D7F31" w:rsidRPr="00A429D3" w14:paraId="68575B2E" w14:textId="77777777" w:rsidTr="00A46D22">
        <w:trPr>
          <w:trHeight w:val="405"/>
        </w:trPr>
        <w:tc>
          <w:tcPr>
            <w:tcW w:w="659" w:type="dxa"/>
            <w:tcBorders>
              <w:top w:val="single" w:sz="6" w:space="0" w:color="auto"/>
              <w:left w:val="single" w:sz="6" w:space="0" w:color="auto"/>
              <w:bottom w:val="single" w:sz="6" w:space="0" w:color="auto"/>
              <w:right w:val="single" w:sz="6" w:space="0" w:color="auto"/>
            </w:tcBorders>
            <w:hideMark/>
          </w:tcPr>
          <w:p w14:paraId="5F784FC4" w14:textId="77777777" w:rsidR="003D7F31" w:rsidRPr="00951468" w:rsidRDefault="003D7F31" w:rsidP="00922E01">
            <w:pPr>
              <w:spacing w:line="278" w:lineRule="auto"/>
              <w:ind w:left="28"/>
              <w:rPr>
                <w:rFonts w:ascii="Bookman Old Style" w:eastAsia="Times New Roman" w:hAnsi="Bookman Old Style" w:cstheme="minorHAnsi"/>
                <w:kern w:val="2"/>
                <w:sz w:val="20"/>
                <w:szCs w:val="20"/>
              </w:rPr>
            </w:pPr>
            <w:r w:rsidRPr="00951468">
              <w:rPr>
                <w:rFonts w:ascii="Bookman Old Style" w:eastAsia="Times New Roman" w:hAnsi="Bookman Old Style" w:cstheme="minorHAnsi"/>
                <w:kern w:val="2"/>
                <w:sz w:val="20"/>
                <w:szCs w:val="20"/>
              </w:rPr>
              <w:t>5 </w:t>
            </w:r>
          </w:p>
        </w:tc>
        <w:tc>
          <w:tcPr>
            <w:tcW w:w="6137" w:type="dxa"/>
            <w:tcBorders>
              <w:top w:val="single" w:sz="6" w:space="0" w:color="auto"/>
              <w:left w:val="single" w:sz="6" w:space="0" w:color="auto"/>
              <w:bottom w:val="single" w:sz="6" w:space="0" w:color="auto"/>
              <w:right w:val="single" w:sz="6" w:space="0" w:color="auto"/>
            </w:tcBorders>
            <w:hideMark/>
          </w:tcPr>
          <w:p w14:paraId="2599085E" w14:textId="00FE0CC7" w:rsidR="003D7F31" w:rsidRPr="00951468" w:rsidRDefault="003D7F31" w:rsidP="3174C7EF">
            <w:pPr>
              <w:spacing w:line="278" w:lineRule="auto"/>
              <w:ind w:left="28"/>
              <w:rPr>
                <w:rFonts w:ascii="Bookman Old Style" w:eastAsia="Times New Roman" w:hAnsi="Bookman Old Style"/>
                <w:kern w:val="2"/>
                <w:sz w:val="20"/>
                <w:szCs w:val="20"/>
              </w:rPr>
            </w:pPr>
            <w:r w:rsidRPr="00951468">
              <w:rPr>
                <w:rFonts w:ascii="Bookman Old Style" w:eastAsia="Times New Roman" w:hAnsi="Bookman Old Style"/>
                <w:b/>
                <w:bCs/>
                <w:kern w:val="2"/>
                <w:sz w:val="20"/>
                <w:szCs w:val="20"/>
              </w:rPr>
              <w:t>Submission of Final EIA Report &amp; Final EMP</w:t>
            </w:r>
            <w:r w:rsidRPr="00951468">
              <w:rPr>
                <w:rFonts w:ascii="Bookman Old Style" w:eastAsia="Times New Roman" w:hAnsi="Bookman Old Style"/>
                <w:kern w:val="2"/>
                <w:sz w:val="20"/>
                <w:szCs w:val="20"/>
              </w:rPr>
              <w:t> </w:t>
            </w:r>
            <w:r w:rsidRPr="00951468">
              <w:rPr>
                <w:rFonts w:ascii="Bookman Old Style" w:eastAsia="Times New Roman" w:hAnsi="Bookman Old Style" w:cstheme="minorHAnsi"/>
                <w:kern w:val="2"/>
                <w:sz w:val="20"/>
                <w:szCs w:val="20"/>
              </w:rPr>
              <w:br/>
            </w:r>
            <w:r w:rsidR="49D2DC74" w:rsidRPr="00951468">
              <w:rPr>
                <w:rFonts w:ascii="Bookman Old Style" w:eastAsia="Calibri" w:hAnsi="Bookman Old Style" w:cs="Calibri"/>
                <w:sz w:val="20"/>
                <w:szCs w:val="20"/>
              </w:rPr>
              <w:t>Submission of final consolidated EIA report with conclusive findings, technical justification, mitigation measures, and regulatory compliance documentation.</w:t>
            </w:r>
          </w:p>
        </w:tc>
        <w:tc>
          <w:tcPr>
            <w:tcW w:w="2835" w:type="dxa"/>
            <w:tcBorders>
              <w:top w:val="single" w:sz="6" w:space="0" w:color="auto"/>
              <w:left w:val="single" w:sz="6" w:space="0" w:color="auto"/>
              <w:bottom w:val="single" w:sz="6" w:space="0" w:color="auto"/>
              <w:right w:val="single" w:sz="6" w:space="0" w:color="auto"/>
            </w:tcBorders>
            <w:hideMark/>
          </w:tcPr>
          <w:p w14:paraId="7AE2C2C8" w14:textId="77777777" w:rsidR="003D7F31" w:rsidRPr="00A429D3" w:rsidRDefault="003D7F31" w:rsidP="00922E01">
            <w:pPr>
              <w:spacing w:line="278" w:lineRule="auto"/>
              <w:ind w:left="28"/>
              <w:rPr>
                <w:rFonts w:ascii="Bookman Old Style" w:eastAsia="Times New Roman" w:hAnsi="Bookman Old Style" w:cstheme="minorHAnsi"/>
                <w:kern w:val="2"/>
              </w:rPr>
            </w:pPr>
            <w:r w:rsidRPr="00A429D3">
              <w:rPr>
                <w:rFonts w:ascii="Bookman Old Style" w:eastAsia="Times New Roman" w:hAnsi="Bookman Old Style" w:cstheme="minorHAnsi"/>
                <w:kern w:val="2"/>
              </w:rPr>
              <w:t> </w:t>
            </w:r>
          </w:p>
        </w:tc>
      </w:tr>
      <w:tr w:rsidR="003D7F31" w:rsidRPr="00A429D3" w14:paraId="3D37CFA6" w14:textId="77777777" w:rsidTr="00A46D22">
        <w:trPr>
          <w:trHeight w:val="405"/>
        </w:trPr>
        <w:tc>
          <w:tcPr>
            <w:tcW w:w="659" w:type="dxa"/>
            <w:tcBorders>
              <w:top w:val="single" w:sz="6" w:space="0" w:color="auto"/>
              <w:left w:val="single" w:sz="6" w:space="0" w:color="auto"/>
              <w:bottom w:val="single" w:sz="6" w:space="0" w:color="auto"/>
              <w:right w:val="single" w:sz="6" w:space="0" w:color="auto"/>
            </w:tcBorders>
            <w:hideMark/>
          </w:tcPr>
          <w:p w14:paraId="7A51DC88" w14:textId="77777777" w:rsidR="003D7F31" w:rsidRPr="00951468" w:rsidRDefault="003D7F31" w:rsidP="00922E01">
            <w:pPr>
              <w:spacing w:line="278" w:lineRule="auto"/>
              <w:ind w:left="28"/>
              <w:rPr>
                <w:rFonts w:ascii="Bookman Old Style" w:eastAsia="Times New Roman" w:hAnsi="Bookman Old Style" w:cstheme="minorHAnsi"/>
                <w:kern w:val="2"/>
                <w:sz w:val="20"/>
                <w:szCs w:val="20"/>
              </w:rPr>
            </w:pPr>
            <w:r w:rsidRPr="00951468">
              <w:rPr>
                <w:rFonts w:ascii="Bookman Old Style" w:eastAsia="Times New Roman" w:hAnsi="Bookman Old Style" w:cstheme="minorHAnsi"/>
                <w:kern w:val="2"/>
                <w:sz w:val="20"/>
                <w:szCs w:val="20"/>
              </w:rPr>
              <w:t>6 </w:t>
            </w:r>
          </w:p>
        </w:tc>
        <w:tc>
          <w:tcPr>
            <w:tcW w:w="6137" w:type="dxa"/>
            <w:tcBorders>
              <w:top w:val="single" w:sz="6" w:space="0" w:color="auto"/>
              <w:left w:val="single" w:sz="6" w:space="0" w:color="auto"/>
              <w:bottom w:val="single" w:sz="6" w:space="0" w:color="auto"/>
              <w:right w:val="single" w:sz="6" w:space="0" w:color="auto"/>
            </w:tcBorders>
            <w:hideMark/>
          </w:tcPr>
          <w:p w14:paraId="31865208" w14:textId="67F1F412" w:rsidR="003D7F31" w:rsidRPr="00951468" w:rsidRDefault="003D7F31" w:rsidP="3174C7EF">
            <w:pPr>
              <w:spacing w:line="278" w:lineRule="auto"/>
              <w:ind w:left="28"/>
              <w:rPr>
                <w:rFonts w:ascii="Bookman Old Style" w:eastAsia="Times New Roman" w:hAnsi="Bookman Old Style"/>
                <w:kern w:val="2"/>
                <w:sz w:val="20"/>
                <w:szCs w:val="20"/>
              </w:rPr>
            </w:pPr>
            <w:r w:rsidRPr="00951468">
              <w:rPr>
                <w:rFonts w:ascii="Bookman Old Style" w:eastAsia="Times New Roman" w:hAnsi="Bookman Old Style"/>
                <w:b/>
                <w:bCs/>
                <w:kern w:val="2"/>
                <w:sz w:val="20"/>
                <w:szCs w:val="20"/>
              </w:rPr>
              <w:t>Presentation to Client and/or Regulatory Authorities (if required)</w:t>
            </w:r>
            <w:r w:rsidRPr="00951468">
              <w:rPr>
                <w:rFonts w:ascii="Bookman Old Style" w:eastAsia="Times New Roman" w:hAnsi="Bookman Old Style"/>
                <w:kern w:val="2"/>
                <w:sz w:val="20"/>
                <w:szCs w:val="20"/>
              </w:rPr>
              <w:t> </w:t>
            </w:r>
            <w:r w:rsidRPr="00951468">
              <w:rPr>
                <w:rFonts w:ascii="Bookman Old Style" w:eastAsia="Times New Roman" w:hAnsi="Bookman Old Style" w:cstheme="minorHAnsi"/>
                <w:kern w:val="2"/>
                <w:sz w:val="20"/>
                <w:szCs w:val="20"/>
              </w:rPr>
              <w:br/>
            </w:r>
            <w:r w:rsidR="0AC636AE" w:rsidRPr="00951468">
              <w:rPr>
                <w:rFonts w:ascii="Bookman Old Style" w:eastAsia="Calibri" w:hAnsi="Bookman Old Style" w:cs="Calibri"/>
                <w:sz w:val="20"/>
                <w:szCs w:val="20"/>
              </w:rPr>
              <w:t xml:space="preserve">Support PRB during review process with the Department of Environment, respond to comments, </w:t>
            </w:r>
            <w:r w:rsidRPr="00951468">
              <w:rPr>
                <w:rFonts w:ascii="Bookman Old Style" w:eastAsia="Times New Roman" w:hAnsi="Bookman Old Style"/>
                <w:kern w:val="2"/>
                <w:sz w:val="20"/>
                <w:szCs w:val="20"/>
              </w:rPr>
              <w:t>Covers final presentation, clarifications</w:t>
            </w:r>
            <w:r w:rsidR="48DDEBEE" w:rsidRPr="00951468">
              <w:rPr>
                <w:rFonts w:ascii="Bookman Old Style" w:eastAsia="Times New Roman" w:hAnsi="Bookman Old Style"/>
                <w:kern w:val="2"/>
                <w:sz w:val="20"/>
                <w:szCs w:val="20"/>
              </w:rPr>
              <w:t xml:space="preserve">, </w:t>
            </w:r>
            <w:r w:rsidRPr="00951468">
              <w:rPr>
                <w:rFonts w:ascii="Bookman Old Style" w:eastAsia="Times New Roman" w:hAnsi="Bookman Old Style"/>
                <w:kern w:val="2"/>
                <w:sz w:val="20"/>
                <w:szCs w:val="20"/>
              </w:rPr>
              <w:t>handover of all digital and hardcopy documents. </w:t>
            </w:r>
          </w:p>
        </w:tc>
        <w:tc>
          <w:tcPr>
            <w:tcW w:w="2835" w:type="dxa"/>
            <w:tcBorders>
              <w:top w:val="single" w:sz="6" w:space="0" w:color="auto"/>
              <w:left w:val="single" w:sz="6" w:space="0" w:color="auto"/>
              <w:bottom w:val="single" w:sz="6" w:space="0" w:color="auto"/>
              <w:right w:val="single" w:sz="6" w:space="0" w:color="auto"/>
            </w:tcBorders>
            <w:hideMark/>
          </w:tcPr>
          <w:p w14:paraId="0905C3DE" w14:textId="77777777" w:rsidR="003D7F31" w:rsidRPr="00A429D3" w:rsidRDefault="003D7F31" w:rsidP="00922E01">
            <w:pPr>
              <w:spacing w:line="278" w:lineRule="auto"/>
              <w:ind w:left="28"/>
              <w:rPr>
                <w:rFonts w:ascii="Bookman Old Style" w:eastAsia="Times New Roman" w:hAnsi="Bookman Old Style" w:cstheme="minorHAnsi"/>
                <w:kern w:val="2"/>
              </w:rPr>
            </w:pPr>
            <w:r w:rsidRPr="00A429D3">
              <w:rPr>
                <w:rFonts w:ascii="Bookman Old Style" w:eastAsia="Times New Roman" w:hAnsi="Bookman Old Style" w:cstheme="minorHAnsi"/>
                <w:kern w:val="2"/>
              </w:rPr>
              <w:t> </w:t>
            </w:r>
          </w:p>
        </w:tc>
      </w:tr>
      <w:tr w:rsidR="003D7F31" w:rsidRPr="00A429D3" w14:paraId="31A02B68" w14:textId="77777777" w:rsidTr="00A46D22">
        <w:trPr>
          <w:trHeight w:val="585"/>
        </w:trPr>
        <w:tc>
          <w:tcPr>
            <w:tcW w:w="6796" w:type="dxa"/>
            <w:gridSpan w:val="2"/>
            <w:tcBorders>
              <w:top w:val="single" w:sz="6" w:space="0" w:color="auto"/>
              <w:left w:val="single" w:sz="6" w:space="0" w:color="auto"/>
              <w:bottom w:val="single" w:sz="6" w:space="0" w:color="auto"/>
              <w:right w:val="single" w:sz="6" w:space="0" w:color="auto"/>
            </w:tcBorders>
            <w:hideMark/>
          </w:tcPr>
          <w:p w14:paraId="2125EF65" w14:textId="77777777" w:rsidR="003D7F31" w:rsidRPr="00951468" w:rsidRDefault="003D7F31" w:rsidP="00922E01">
            <w:pPr>
              <w:spacing w:line="278" w:lineRule="auto"/>
              <w:ind w:left="28"/>
              <w:rPr>
                <w:rFonts w:ascii="Bookman Old Style" w:eastAsia="Times New Roman" w:hAnsi="Bookman Old Style" w:cstheme="minorHAnsi"/>
                <w:kern w:val="2"/>
                <w:sz w:val="20"/>
                <w:szCs w:val="20"/>
              </w:rPr>
            </w:pPr>
            <w:r w:rsidRPr="00951468">
              <w:rPr>
                <w:rFonts w:ascii="Bookman Old Style" w:eastAsia="Times New Roman" w:hAnsi="Bookman Old Style" w:cstheme="minorHAnsi"/>
                <w:kern w:val="2"/>
                <w:sz w:val="20"/>
                <w:szCs w:val="20"/>
              </w:rPr>
              <w:t> </w:t>
            </w:r>
          </w:p>
          <w:p w14:paraId="475DB23C" w14:textId="77777777" w:rsidR="003D7F31" w:rsidRPr="00951468" w:rsidRDefault="003D7F31" w:rsidP="00922E01">
            <w:pPr>
              <w:spacing w:line="278" w:lineRule="auto"/>
              <w:ind w:left="28"/>
              <w:rPr>
                <w:rFonts w:ascii="Bookman Old Style" w:eastAsia="Times New Roman" w:hAnsi="Bookman Old Style" w:cstheme="minorHAnsi"/>
                <w:kern w:val="2"/>
                <w:sz w:val="20"/>
                <w:szCs w:val="20"/>
              </w:rPr>
            </w:pPr>
            <w:r w:rsidRPr="00951468">
              <w:rPr>
                <w:rFonts w:ascii="Bookman Old Style" w:eastAsia="Times New Roman" w:hAnsi="Bookman Old Style" w:cstheme="minorHAnsi"/>
                <w:b/>
                <w:bCs/>
                <w:kern w:val="2"/>
                <w:sz w:val="20"/>
                <w:szCs w:val="20"/>
              </w:rPr>
              <w:t>Total Cost (VIP)</w:t>
            </w:r>
            <w:r w:rsidRPr="00951468">
              <w:rPr>
                <w:rFonts w:ascii="Bookman Old Style" w:eastAsia="Times New Roman" w:hAnsi="Bookman Old Style" w:cstheme="minorHAnsi"/>
                <w:kern w:val="2"/>
                <w:sz w:val="20"/>
                <w:szCs w:val="20"/>
              </w:rPr>
              <w:t> </w:t>
            </w:r>
          </w:p>
        </w:tc>
        <w:tc>
          <w:tcPr>
            <w:tcW w:w="2835" w:type="dxa"/>
            <w:tcBorders>
              <w:top w:val="single" w:sz="6" w:space="0" w:color="auto"/>
              <w:left w:val="single" w:sz="6" w:space="0" w:color="auto"/>
              <w:bottom w:val="single" w:sz="6" w:space="0" w:color="auto"/>
              <w:right w:val="single" w:sz="6" w:space="0" w:color="auto"/>
            </w:tcBorders>
            <w:hideMark/>
          </w:tcPr>
          <w:p w14:paraId="708B78A4" w14:textId="77777777" w:rsidR="003D7F31" w:rsidRPr="00A429D3" w:rsidRDefault="003D7F31" w:rsidP="00922E01">
            <w:pPr>
              <w:spacing w:line="278" w:lineRule="auto"/>
              <w:ind w:left="28"/>
              <w:rPr>
                <w:rFonts w:ascii="Bookman Old Style" w:eastAsia="Times New Roman" w:hAnsi="Bookman Old Style" w:cstheme="minorHAnsi"/>
                <w:kern w:val="2"/>
              </w:rPr>
            </w:pPr>
            <w:r w:rsidRPr="00A429D3">
              <w:rPr>
                <w:rFonts w:ascii="Bookman Old Style" w:eastAsia="Times New Roman" w:hAnsi="Bookman Old Style" w:cstheme="minorHAnsi"/>
                <w:kern w:val="2"/>
              </w:rPr>
              <w:t> </w:t>
            </w:r>
          </w:p>
        </w:tc>
      </w:tr>
    </w:tbl>
    <w:p w14:paraId="77C74331" w14:textId="1C6E9B60" w:rsidR="003D7F31" w:rsidRPr="00A429D3" w:rsidRDefault="003D7F31" w:rsidP="003D7F31">
      <w:pPr>
        <w:spacing w:line="278" w:lineRule="auto"/>
        <w:rPr>
          <w:rFonts w:ascii="Bookman Old Style" w:eastAsia="Times New Roman" w:hAnsi="Bookman Old Style" w:cstheme="minorHAnsi"/>
          <w:kern w:val="2"/>
        </w:rPr>
      </w:pPr>
      <w:r w:rsidRPr="00A429D3">
        <w:rPr>
          <w:rFonts w:ascii="Bookman Old Style" w:eastAsia="Times New Roman" w:hAnsi="Bookman Old Style" w:cstheme="minorHAnsi"/>
          <w:kern w:val="2"/>
        </w:rPr>
        <w:t> </w:t>
      </w:r>
    </w:p>
    <w:p w14:paraId="5E6893E3" w14:textId="77777777" w:rsidR="005E6F2F" w:rsidRDefault="005E6F2F" w:rsidP="003D7F31">
      <w:pPr>
        <w:spacing w:line="278" w:lineRule="auto"/>
        <w:rPr>
          <w:rFonts w:ascii="Bookman Old Style" w:eastAsia="Times New Roman" w:hAnsi="Bookman Old Style" w:cstheme="minorHAnsi"/>
          <w:kern w:val="2"/>
        </w:rPr>
      </w:pPr>
    </w:p>
    <w:p w14:paraId="0553139E" w14:textId="77777777" w:rsidR="00301DAB" w:rsidRDefault="00301DAB" w:rsidP="003D7F31">
      <w:pPr>
        <w:spacing w:line="278" w:lineRule="auto"/>
        <w:rPr>
          <w:rFonts w:ascii="Bookman Old Style" w:eastAsia="Times New Roman" w:hAnsi="Bookman Old Style" w:cstheme="minorHAnsi"/>
          <w:kern w:val="2"/>
        </w:rPr>
      </w:pPr>
    </w:p>
    <w:p w14:paraId="0F9DFA43" w14:textId="77777777" w:rsidR="00301DAB" w:rsidRPr="00A429D3" w:rsidRDefault="00301DAB" w:rsidP="003D7F31">
      <w:pPr>
        <w:spacing w:line="278" w:lineRule="auto"/>
        <w:rPr>
          <w:rFonts w:ascii="Bookman Old Style" w:eastAsia="Times New Roman" w:hAnsi="Bookman Old Style" w:cstheme="minorHAnsi"/>
          <w:kern w:val="2"/>
        </w:rPr>
      </w:pPr>
    </w:p>
    <w:p w14:paraId="32699946" w14:textId="3F72A94B" w:rsidR="003D7F31" w:rsidRPr="00A429D3" w:rsidRDefault="003D7F31">
      <w:pPr>
        <w:pStyle w:val="ListParagraph"/>
        <w:numPr>
          <w:ilvl w:val="1"/>
          <w:numId w:val="39"/>
        </w:numPr>
        <w:spacing w:line="278" w:lineRule="auto"/>
        <w:rPr>
          <w:rFonts w:ascii="Bookman Old Style" w:eastAsia="Times New Roman" w:hAnsi="Bookman Old Style"/>
          <w:kern w:val="2"/>
        </w:rPr>
      </w:pPr>
      <w:r w:rsidRPr="00A429D3">
        <w:rPr>
          <w:rFonts w:ascii="Bookman Old Style" w:eastAsia="Times New Roman" w:hAnsi="Bookman Old Style"/>
          <w:b/>
          <w:bCs/>
          <w:kern w:val="2"/>
        </w:rPr>
        <w:t>Traffic Impact Assessment – Fee Proposal</w:t>
      </w:r>
      <w:r w:rsidRPr="00A429D3">
        <w:rPr>
          <w:rFonts w:ascii="Bookman Old Style" w:eastAsia="Times New Roman" w:hAnsi="Bookman Old Style"/>
          <w:kern w:val="2"/>
        </w:rPr>
        <w:t> </w:t>
      </w:r>
    </w:p>
    <w:tbl>
      <w:tblPr>
        <w:tblW w:w="9773"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92"/>
        <w:gridCol w:w="5579"/>
        <w:gridCol w:w="3402"/>
      </w:tblGrid>
      <w:tr w:rsidR="3174C7EF" w:rsidRPr="00951468" w14:paraId="351D733F" w14:textId="77777777" w:rsidTr="00951468">
        <w:trPr>
          <w:trHeight w:val="300"/>
        </w:trPr>
        <w:tc>
          <w:tcPr>
            <w:tcW w:w="792" w:type="dxa"/>
            <w:tcBorders>
              <w:top w:val="single" w:sz="6" w:space="0" w:color="auto"/>
              <w:left w:val="single" w:sz="6" w:space="0" w:color="auto"/>
              <w:bottom w:val="single" w:sz="6" w:space="0" w:color="auto"/>
              <w:right w:val="single" w:sz="6" w:space="0" w:color="auto"/>
            </w:tcBorders>
          </w:tcPr>
          <w:p w14:paraId="42229EAB" w14:textId="77777777" w:rsidR="3174C7EF" w:rsidRPr="00951468" w:rsidRDefault="3174C7EF" w:rsidP="3174C7EF">
            <w:pPr>
              <w:spacing w:line="278" w:lineRule="auto"/>
              <w:ind w:left="28"/>
              <w:rPr>
                <w:rFonts w:ascii="Bookman Old Style" w:eastAsia="Times New Roman" w:hAnsi="Bookman Old Style"/>
                <w:sz w:val="20"/>
                <w:szCs w:val="20"/>
              </w:rPr>
            </w:pPr>
            <w:r w:rsidRPr="00951468">
              <w:rPr>
                <w:rFonts w:ascii="Bookman Old Style" w:eastAsia="Times New Roman" w:hAnsi="Bookman Old Style"/>
                <w:b/>
                <w:bCs/>
                <w:sz w:val="20"/>
                <w:szCs w:val="20"/>
              </w:rPr>
              <w:t>No.</w:t>
            </w:r>
            <w:r w:rsidRPr="00951468">
              <w:rPr>
                <w:rFonts w:ascii="Bookman Old Style" w:eastAsia="Times New Roman" w:hAnsi="Bookman Old Style"/>
                <w:sz w:val="20"/>
                <w:szCs w:val="20"/>
              </w:rPr>
              <w:t> </w:t>
            </w:r>
          </w:p>
        </w:tc>
        <w:tc>
          <w:tcPr>
            <w:tcW w:w="5579" w:type="dxa"/>
            <w:tcBorders>
              <w:top w:val="single" w:sz="6" w:space="0" w:color="auto"/>
              <w:left w:val="single" w:sz="6" w:space="0" w:color="auto"/>
              <w:bottom w:val="single" w:sz="6" w:space="0" w:color="auto"/>
              <w:right w:val="single" w:sz="6" w:space="0" w:color="auto"/>
            </w:tcBorders>
          </w:tcPr>
          <w:p w14:paraId="34EDB02B" w14:textId="77777777" w:rsidR="3174C7EF" w:rsidRPr="00951468" w:rsidRDefault="3174C7EF" w:rsidP="3174C7EF">
            <w:pPr>
              <w:spacing w:line="278" w:lineRule="auto"/>
              <w:ind w:left="28"/>
              <w:rPr>
                <w:rFonts w:ascii="Bookman Old Style" w:eastAsia="Times New Roman" w:hAnsi="Bookman Old Style"/>
                <w:sz w:val="20"/>
                <w:szCs w:val="20"/>
              </w:rPr>
            </w:pPr>
            <w:r w:rsidRPr="00951468">
              <w:rPr>
                <w:rFonts w:ascii="Bookman Old Style" w:eastAsia="Times New Roman" w:hAnsi="Bookman Old Style"/>
                <w:b/>
                <w:bCs/>
                <w:sz w:val="20"/>
                <w:szCs w:val="20"/>
              </w:rPr>
              <w:t>Description</w:t>
            </w:r>
            <w:r w:rsidRPr="00951468">
              <w:rPr>
                <w:rFonts w:ascii="Bookman Old Style" w:eastAsia="Times New Roman" w:hAnsi="Bookman Old Style"/>
                <w:sz w:val="20"/>
                <w:szCs w:val="20"/>
              </w:rPr>
              <w:t> </w:t>
            </w:r>
          </w:p>
        </w:tc>
        <w:tc>
          <w:tcPr>
            <w:tcW w:w="3402" w:type="dxa"/>
            <w:tcBorders>
              <w:top w:val="single" w:sz="6" w:space="0" w:color="auto"/>
              <w:left w:val="single" w:sz="6" w:space="0" w:color="auto"/>
              <w:bottom w:val="single" w:sz="6" w:space="0" w:color="auto"/>
              <w:right w:val="single" w:sz="6" w:space="0" w:color="auto"/>
            </w:tcBorders>
          </w:tcPr>
          <w:p w14:paraId="78DC2BC8" w14:textId="77777777" w:rsidR="3174C7EF" w:rsidRPr="00951468" w:rsidRDefault="3174C7EF" w:rsidP="3174C7EF">
            <w:pPr>
              <w:spacing w:line="278" w:lineRule="auto"/>
              <w:ind w:left="28"/>
              <w:rPr>
                <w:rFonts w:ascii="Bookman Old Style" w:eastAsia="Times New Roman" w:hAnsi="Bookman Old Style"/>
                <w:sz w:val="20"/>
                <w:szCs w:val="20"/>
              </w:rPr>
            </w:pPr>
            <w:r w:rsidRPr="00951468">
              <w:rPr>
                <w:rFonts w:ascii="Bookman Old Style" w:eastAsia="Times New Roman" w:hAnsi="Bookman Old Style"/>
                <w:b/>
                <w:bCs/>
                <w:sz w:val="20"/>
                <w:szCs w:val="20"/>
              </w:rPr>
              <w:t>Cost</w:t>
            </w:r>
            <w:r w:rsidRPr="00951468">
              <w:rPr>
                <w:rFonts w:ascii="Bookman Old Style" w:eastAsia="Times New Roman" w:hAnsi="Bookman Old Style"/>
                <w:sz w:val="20"/>
                <w:szCs w:val="20"/>
              </w:rPr>
              <w:t> </w:t>
            </w:r>
          </w:p>
        </w:tc>
      </w:tr>
      <w:tr w:rsidR="3174C7EF" w:rsidRPr="00951468" w14:paraId="4ADD66A9" w14:textId="77777777" w:rsidTr="00951468">
        <w:trPr>
          <w:trHeight w:val="600"/>
        </w:trPr>
        <w:tc>
          <w:tcPr>
            <w:tcW w:w="792" w:type="dxa"/>
            <w:tcBorders>
              <w:top w:val="single" w:sz="6" w:space="0" w:color="auto"/>
              <w:left w:val="single" w:sz="6" w:space="0" w:color="auto"/>
              <w:bottom w:val="single" w:sz="6" w:space="0" w:color="auto"/>
              <w:right w:val="single" w:sz="6" w:space="0" w:color="auto"/>
            </w:tcBorders>
          </w:tcPr>
          <w:p w14:paraId="072B402D" w14:textId="77777777" w:rsidR="00951468" w:rsidRDefault="00951468" w:rsidP="3174C7EF">
            <w:pPr>
              <w:spacing w:line="278" w:lineRule="auto"/>
              <w:ind w:left="28"/>
              <w:rPr>
                <w:rFonts w:ascii="Bookman Old Style" w:eastAsia="Times New Roman" w:hAnsi="Bookman Old Style"/>
                <w:sz w:val="20"/>
                <w:szCs w:val="20"/>
              </w:rPr>
            </w:pPr>
          </w:p>
          <w:p w14:paraId="6F75AC8E" w14:textId="2BA8D61F" w:rsidR="3174C7EF" w:rsidRPr="00951468" w:rsidRDefault="3174C7EF" w:rsidP="3174C7EF">
            <w:pPr>
              <w:spacing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1 </w:t>
            </w:r>
          </w:p>
        </w:tc>
        <w:tc>
          <w:tcPr>
            <w:tcW w:w="5579" w:type="dxa"/>
            <w:tcBorders>
              <w:top w:val="single" w:sz="6" w:space="0" w:color="auto"/>
              <w:left w:val="single" w:sz="6" w:space="0" w:color="auto"/>
              <w:bottom w:val="single" w:sz="6" w:space="0" w:color="auto"/>
              <w:right w:val="single" w:sz="6" w:space="0" w:color="auto"/>
            </w:tcBorders>
          </w:tcPr>
          <w:p w14:paraId="4E7AF5C5" w14:textId="77777777" w:rsidR="3174C7EF" w:rsidRPr="00951468" w:rsidRDefault="3174C7EF" w:rsidP="3174C7EF">
            <w:pPr>
              <w:spacing w:after="0" w:line="278" w:lineRule="auto"/>
              <w:ind w:left="28"/>
              <w:rPr>
                <w:rFonts w:ascii="Bookman Old Style" w:eastAsia="Times New Roman" w:hAnsi="Bookman Old Style"/>
                <w:sz w:val="20"/>
                <w:szCs w:val="20"/>
              </w:rPr>
            </w:pPr>
            <w:r w:rsidRPr="00951468">
              <w:rPr>
                <w:rFonts w:ascii="Bookman Old Style" w:eastAsia="Times New Roman" w:hAnsi="Bookman Old Style"/>
                <w:b/>
                <w:bCs/>
                <w:sz w:val="20"/>
                <w:szCs w:val="20"/>
              </w:rPr>
              <w:t>Mobilisation &amp; Inception Report</w:t>
            </w:r>
            <w:r w:rsidRPr="00951468">
              <w:rPr>
                <w:rFonts w:ascii="Bookman Old Style" w:eastAsia="Times New Roman" w:hAnsi="Bookman Old Style"/>
                <w:sz w:val="20"/>
                <w:szCs w:val="20"/>
              </w:rPr>
              <w:t> </w:t>
            </w:r>
          </w:p>
          <w:p w14:paraId="11B4E37D" w14:textId="15736956" w:rsidR="3174C7EF" w:rsidRPr="00951468" w:rsidRDefault="3174C7EF" w:rsidP="3174C7EF">
            <w:pPr>
              <w:spacing w:line="278" w:lineRule="auto"/>
              <w:ind w:left="28"/>
              <w:rPr>
                <w:rFonts w:ascii="Bookman Old Style" w:hAnsi="Bookman Old Style"/>
                <w:sz w:val="20"/>
                <w:szCs w:val="20"/>
              </w:rPr>
            </w:pPr>
            <w:r w:rsidRPr="00951468">
              <w:rPr>
                <w:rFonts w:ascii="Bookman Old Style" w:eastAsia="Calibri" w:hAnsi="Bookman Old Style" w:cs="Calibri"/>
                <w:sz w:val="20"/>
                <w:szCs w:val="20"/>
              </w:rPr>
              <w:t>Project commencement, review of available drawings and site layout, methodology confirmation, traffic survey planning, and submission of Inception Report.</w:t>
            </w:r>
          </w:p>
        </w:tc>
        <w:tc>
          <w:tcPr>
            <w:tcW w:w="3402" w:type="dxa"/>
            <w:tcBorders>
              <w:top w:val="single" w:sz="6" w:space="0" w:color="auto"/>
              <w:left w:val="single" w:sz="6" w:space="0" w:color="auto"/>
              <w:bottom w:val="single" w:sz="6" w:space="0" w:color="auto"/>
              <w:right w:val="single" w:sz="6" w:space="0" w:color="auto"/>
            </w:tcBorders>
          </w:tcPr>
          <w:p w14:paraId="63C386CA" w14:textId="77777777" w:rsidR="3174C7EF" w:rsidRPr="00951468" w:rsidRDefault="3174C7EF" w:rsidP="3174C7EF">
            <w:pPr>
              <w:spacing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 </w:t>
            </w:r>
          </w:p>
        </w:tc>
      </w:tr>
      <w:tr w:rsidR="3174C7EF" w:rsidRPr="00951468" w14:paraId="59261F29" w14:textId="77777777" w:rsidTr="00951468">
        <w:trPr>
          <w:trHeight w:val="405"/>
        </w:trPr>
        <w:tc>
          <w:tcPr>
            <w:tcW w:w="792" w:type="dxa"/>
            <w:tcBorders>
              <w:top w:val="single" w:sz="6" w:space="0" w:color="auto"/>
              <w:left w:val="single" w:sz="6" w:space="0" w:color="auto"/>
              <w:bottom w:val="single" w:sz="6" w:space="0" w:color="auto"/>
              <w:right w:val="single" w:sz="6" w:space="0" w:color="auto"/>
            </w:tcBorders>
          </w:tcPr>
          <w:p w14:paraId="2C6FF416" w14:textId="77777777" w:rsidR="00951468" w:rsidRDefault="00951468" w:rsidP="3174C7EF">
            <w:pPr>
              <w:spacing w:line="278" w:lineRule="auto"/>
              <w:ind w:left="28"/>
              <w:rPr>
                <w:rFonts w:ascii="Bookman Old Style" w:eastAsia="Times New Roman" w:hAnsi="Bookman Old Style"/>
                <w:sz w:val="20"/>
                <w:szCs w:val="20"/>
              </w:rPr>
            </w:pPr>
          </w:p>
          <w:p w14:paraId="346F327F" w14:textId="2D58382D" w:rsidR="3174C7EF" w:rsidRPr="00951468" w:rsidRDefault="3174C7EF" w:rsidP="3174C7EF">
            <w:pPr>
              <w:spacing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2 </w:t>
            </w:r>
          </w:p>
        </w:tc>
        <w:tc>
          <w:tcPr>
            <w:tcW w:w="5579" w:type="dxa"/>
            <w:tcBorders>
              <w:top w:val="single" w:sz="6" w:space="0" w:color="auto"/>
              <w:left w:val="single" w:sz="6" w:space="0" w:color="auto"/>
              <w:bottom w:val="single" w:sz="6" w:space="0" w:color="auto"/>
              <w:right w:val="single" w:sz="6" w:space="0" w:color="auto"/>
            </w:tcBorders>
          </w:tcPr>
          <w:p w14:paraId="6CDE72DA" w14:textId="72956A86" w:rsidR="3174C7EF" w:rsidRPr="00951468" w:rsidRDefault="3174C7EF" w:rsidP="00951468">
            <w:pPr>
              <w:spacing w:after="0" w:line="278" w:lineRule="auto"/>
              <w:ind w:left="28"/>
              <w:rPr>
                <w:rFonts w:ascii="Bookman Old Style" w:hAnsi="Bookman Old Style"/>
                <w:sz w:val="20"/>
                <w:szCs w:val="20"/>
              </w:rPr>
            </w:pPr>
            <w:r w:rsidRPr="00951468">
              <w:rPr>
                <w:rFonts w:ascii="Bookman Old Style" w:eastAsia="Calibri" w:hAnsi="Bookman Old Style" w:cs="Calibri"/>
                <w:b/>
                <w:bCs/>
                <w:sz w:val="20"/>
                <w:szCs w:val="20"/>
              </w:rPr>
              <w:t>Existing Conditions Assessment</w:t>
            </w:r>
          </w:p>
          <w:p w14:paraId="6A4ED331" w14:textId="25B540AE" w:rsidR="3174C7EF" w:rsidRPr="00951468" w:rsidRDefault="3174C7EF" w:rsidP="00951468">
            <w:pPr>
              <w:spacing w:after="0" w:line="278" w:lineRule="auto"/>
              <w:ind w:left="28"/>
              <w:rPr>
                <w:rFonts w:ascii="Bookman Old Style" w:hAnsi="Bookman Old Style"/>
                <w:sz w:val="20"/>
                <w:szCs w:val="20"/>
              </w:rPr>
            </w:pPr>
            <w:r w:rsidRPr="00951468">
              <w:rPr>
                <w:rFonts w:ascii="Bookman Old Style" w:eastAsia="Calibri" w:hAnsi="Bookman Old Style" w:cs="Calibri"/>
                <w:sz w:val="20"/>
                <w:szCs w:val="20"/>
              </w:rPr>
              <w:t>Assessment of current road conditions, traffic volumes, safety issues, and establishment of baseline traffic conditions around the site.</w:t>
            </w:r>
          </w:p>
        </w:tc>
        <w:tc>
          <w:tcPr>
            <w:tcW w:w="3402" w:type="dxa"/>
            <w:tcBorders>
              <w:top w:val="single" w:sz="6" w:space="0" w:color="auto"/>
              <w:left w:val="single" w:sz="6" w:space="0" w:color="auto"/>
              <w:bottom w:val="single" w:sz="6" w:space="0" w:color="auto"/>
              <w:right w:val="single" w:sz="6" w:space="0" w:color="auto"/>
            </w:tcBorders>
          </w:tcPr>
          <w:p w14:paraId="3CBAFA42" w14:textId="77777777" w:rsidR="3174C7EF" w:rsidRPr="00951468" w:rsidRDefault="3174C7EF" w:rsidP="3174C7EF">
            <w:pPr>
              <w:spacing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 </w:t>
            </w:r>
          </w:p>
        </w:tc>
      </w:tr>
      <w:tr w:rsidR="3174C7EF" w:rsidRPr="00951468" w14:paraId="664EBDC0" w14:textId="77777777" w:rsidTr="00951468">
        <w:trPr>
          <w:trHeight w:val="405"/>
        </w:trPr>
        <w:tc>
          <w:tcPr>
            <w:tcW w:w="792" w:type="dxa"/>
            <w:tcBorders>
              <w:top w:val="single" w:sz="6" w:space="0" w:color="auto"/>
              <w:left w:val="single" w:sz="6" w:space="0" w:color="auto"/>
              <w:bottom w:val="single" w:sz="6" w:space="0" w:color="auto"/>
              <w:right w:val="single" w:sz="6" w:space="0" w:color="auto"/>
            </w:tcBorders>
          </w:tcPr>
          <w:p w14:paraId="51FC3138" w14:textId="77777777" w:rsidR="00951468" w:rsidRDefault="00951468" w:rsidP="3174C7EF">
            <w:pPr>
              <w:spacing w:line="278" w:lineRule="auto"/>
              <w:ind w:left="28"/>
              <w:rPr>
                <w:rFonts w:ascii="Bookman Old Style" w:eastAsia="Times New Roman" w:hAnsi="Bookman Old Style"/>
                <w:sz w:val="20"/>
                <w:szCs w:val="20"/>
              </w:rPr>
            </w:pPr>
          </w:p>
          <w:p w14:paraId="43A4425C" w14:textId="089B89A5" w:rsidR="3174C7EF" w:rsidRPr="00951468" w:rsidRDefault="3174C7EF" w:rsidP="3174C7EF">
            <w:pPr>
              <w:spacing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3 </w:t>
            </w:r>
          </w:p>
        </w:tc>
        <w:tc>
          <w:tcPr>
            <w:tcW w:w="5579" w:type="dxa"/>
            <w:tcBorders>
              <w:top w:val="single" w:sz="6" w:space="0" w:color="auto"/>
              <w:left w:val="single" w:sz="6" w:space="0" w:color="auto"/>
              <w:bottom w:val="single" w:sz="6" w:space="0" w:color="auto"/>
              <w:right w:val="single" w:sz="6" w:space="0" w:color="auto"/>
            </w:tcBorders>
          </w:tcPr>
          <w:p w14:paraId="3F75114F" w14:textId="3601B29D" w:rsidR="3174C7EF" w:rsidRPr="00951468" w:rsidRDefault="3174C7EF" w:rsidP="00951468">
            <w:pPr>
              <w:spacing w:after="0" w:line="278" w:lineRule="auto"/>
              <w:ind w:left="28"/>
              <w:rPr>
                <w:rFonts w:ascii="Bookman Old Style" w:eastAsia="Calibri" w:hAnsi="Bookman Old Style" w:cs="Calibri"/>
                <w:b/>
                <w:bCs/>
                <w:sz w:val="20"/>
                <w:szCs w:val="20"/>
              </w:rPr>
            </w:pPr>
            <w:r w:rsidRPr="00951468">
              <w:rPr>
                <w:rFonts w:ascii="Bookman Old Style" w:eastAsia="Calibri" w:hAnsi="Bookman Old Style" w:cs="Calibri"/>
                <w:b/>
                <w:bCs/>
                <w:sz w:val="20"/>
                <w:szCs w:val="20"/>
              </w:rPr>
              <w:t xml:space="preserve">Traffic Surveys &amp; Data Collection </w:t>
            </w:r>
          </w:p>
          <w:p w14:paraId="7EDBA2EF" w14:textId="34FFDC0E" w:rsidR="3174C7EF" w:rsidRPr="00951468" w:rsidRDefault="3174C7EF" w:rsidP="00951468">
            <w:pPr>
              <w:spacing w:after="0" w:line="278" w:lineRule="auto"/>
              <w:ind w:left="28"/>
              <w:rPr>
                <w:rFonts w:ascii="Bookman Old Style" w:hAnsi="Bookman Old Style"/>
                <w:sz w:val="20"/>
                <w:szCs w:val="20"/>
              </w:rPr>
            </w:pPr>
            <w:r w:rsidRPr="00951468">
              <w:rPr>
                <w:rFonts w:ascii="Bookman Old Style" w:eastAsia="Calibri" w:hAnsi="Bookman Old Style" w:cs="Calibri"/>
                <w:sz w:val="20"/>
                <w:szCs w:val="20"/>
              </w:rPr>
              <w:t>Execution of traffic counts, surveys, and data collection to determine existing traffic patterns and movements.</w:t>
            </w:r>
          </w:p>
        </w:tc>
        <w:tc>
          <w:tcPr>
            <w:tcW w:w="3402" w:type="dxa"/>
            <w:tcBorders>
              <w:top w:val="single" w:sz="6" w:space="0" w:color="auto"/>
              <w:left w:val="single" w:sz="6" w:space="0" w:color="auto"/>
              <w:bottom w:val="single" w:sz="6" w:space="0" w:color="auto"/>
              <w:right w:val="single" w:sz="6" w:space="0" w:color="auto"/>
            </w:tcBorders>
          </w:tcPr>
          <w:p w14:paraId="7F60309B" w14:textId="77777777" w:rsidR="3174C7EF" w:rsidRPr="00951468" w:rsidRDefault="3174C7EF" w:rsidP="3174C7EF">
            <w:pPr>
              <w:spacing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 </w:t>
            </w:r>
          </w:p>
        </w:tc>
      </w:tr>
      <w:tr w:rsidR="3174C7EF" w:rsidRPr="00951468" w14:paraId="22AE33E9" w14:textId="77777777" w:rsidTr="00951468">
        <w:trPr>
          <w:trHeight w:val="405"/>
        </w:trPr>
        <w:tc>
          <w:tcPr>
            <w:tcW w:w="792" w:type="dxa"/>
            <w:tcBorders>
              <w:top w:val="single" w:sz="6" w:space="0" w:color="auto"/>
              <w:left w:val="single" w:sz="6" w:space="0" w:color="auto"/>
              <w:bottom w:val="single" w:sz="6" w:space="0" w:color="auto"/>
              <w:right w:val="single" w:sz="6" w:space="0" w:color="auto"/>
            </w:tcBorders>
          </w:tcPr>
          <w:p w14:paraId="6E07D9BC" w14:textId="77777777" w:rsidR="00951468" w:rsidRDefault="00951468" w:rsidP="3174C7EF">
            <w:pPr>
              <w:spacing w:line="278" w:lineRule="auto"/>
              <w:ind w:left="28"/>
              <w:rPr>
                <w:rFonts w:ascii="Bookman Old Style" w:eastAsia="Times New Roman" w:hAnsi="Bookman Old Style"/>
                <w:sz w:val="20"/>
                <w:szCs w:val="20"/>
              </w:rPr>
            </w:pPr>
          </w:p>
          <w:p w14:paraId="538225EB" w14:textId="2688ED64" w:rsidR="3174C7EF" w:rsidRPr="00951468" w:rsidRDefault="3174C7EF" w:rsidP="3174C7EF">
            <w:pPr>
              <w:spacing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4 </w:t>
            </w:r>
          </w:p>
        </w:tc>
        <w:tc>
          <w:tcPr>
            <w:tcW w:w="5579" w:type="dxa"/>
            <w:tcBorders>
              <w:top w:val="single" w:sz="6" w:space="0" w:color="auto"/>
              <w:left w:val="single" w:sz="6" w:space="0" w:color="auto"/>
              <w:bottom w:val="single" w:sz="6" w:space="0" w:color="auto"/>
              <w:right w:val="single" w:sz="6" w:space="0" w:color="auto"/>
            </w:tcBorders>
          </w:tcPr>
          <w:p w14:paraId="5D16C876" w14:textId="5850150E" w:rsidR="3174C7EF" w:rsidRPr="00951468" w:rsidRDefault="3174C7EF" w:rsidP="00951468">
            <w:pPr>
              <w:spacing w:after="0" w:line="278" w:lineRule="auto"/>
              <w:ind w:left="28"/>
              <w:rPr>
                <w:rFonts w:ascii="Bookman Old Style" w:eastAsia="Times New Roman" w:hAnsi="Bookman Old Style"/>
                <w:sz w:val="20"/>
                <w:szCs w:val="20"/>
              </w:rPr>
            </w:pPr>
            <w:r w:rsidRPr="00951468">
              <w:rPr>
                <w:rFonts w:ascii="Bookman Old Style" w:eastAsia="Calibri" w:hAnsi="Bookman Old Style" w:cs="Calibri"/>
                <w:b/>
                <w:bCs/>
                <w:sz w:val="20"/>
                <w:szCs w:val="20"/>
              </w:rPr>
              <w:t xml:space="preserve">Traffic Modelling &amp; Impact Analysis </w:t>
            </w:r>
          </w:p>
          <w:p w14:paraId="5278E5B3" w14:textId="51605B9C" w:rsidR="3174C7EF" w:rsidRPr="00951468" w:rsidRDefault="3174C7EF" w:rsidP="00951468">
            <w:pPr>
              <w:spacing w:after="0" w:line="278" w:lineRule="auto"/>
              <w:ind w:left="28"/>
              <w:rPr>
                <w:rFonts w:ascii="Bookman Old Style" w:eastAsia="Times New Roman" w:hAnsi="Bookman Old Style"/>
                <w:sz w:val="20"/>
                <w:szCs w:val="20"/>
              </w:rPr>
            </w:pPr>
            <w:r w:rsidRPr="00951468">
              <w:rPr>
                <w:rFonts w:ascii="Bookman Old Style" w:eastAsia="Calibri" w:hAnsi="Bookman Old Style" w:cs="Calibri"/>
                <w:sz w:val="20"/>
                <w:szCs w:val="20"/>
              </w:rPr>
              <w:t xml:space="preserve">Preparation of projected traffic volumes, trip generation estimates, and assessment of traffic impacts on surrounding roads and intersections including capacity and safety analysis. </w:t>
            </w:r>
            <w:r w:rsidRPr="00951468">
              <w:rPr>
                <w:rFonts w:ascii="Bookman Old Style" w:eastAsia="Times New Roman" w:hAnsi="Bookman Old Style"/>
                <w:sz w:val="20"/>
                <w:szCs w:val="20"/>
              </w:rPr>
              <w:t> </w:t>
            </w:r>
          </w:p>
        </w:tc>
        <w:tc>
          <w:tcPr>
            <w:tcW w:w="3402" w:type="dxa"/>
            <w:tcBorders>
              <w:top w:val="single" w:sz="6" w:space="0" w:color="auto"/>
              <w:left w:val="single" w:sz="6" w:space="0" w:color="auto"/>
              <w:bottom w:val="single" w:sz="6" w:space="0" w:color="auto"/>
              <w:right w:val="single" w:sz="6" w:space="0" w:color="auto"/>
            </w:tcBorders>
          </w:tcPr>
          <w:p w14:paraId="49E38E3A" w14:textId="77777777" w:rsidR="3174C7EF" w:rsidRPr="00951468" w:rsidRDefault="3174C7EF" w:rsidP="3174C7EF">
            <w:pPr>
              <w:spacing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 </w:t>
            </w:r>
          </w:p>
        </w:tc>
      </w:tr>
      <w:tr w:rsidR="3174C7EF" w:rsidRPr="00951468" w14:paraId="4DCD3D23" w14:textId="77777777" w:rsidTr="00951468">
        <w:trPr>
          <w:trHeight w:val="405"/>
        </w:trPr>
        <w:tc>
          <w:tcPr>
            <w:tcW w:w="792" w:type="dxa"/>
            <w:tcBorders>
              <w:top w:val="single" w:sz="6" w:space="0" w:color="auto"/>
              <w:left w:val="single" w:sz="6" w:space="0" w:color="auto"/>
              <w:bottom w:val="single" w:sz="6" w:space="0" w:color="auto"/>
              <w:right w:val="single" w:sz="6" w:space="0" w:color="auto"/>
            </w:tcBorders>
          </w:tcPr>
          <w:p w14:paraId="72E08314" w14:textId="77777777" w:rsidR="00951468" w:rsidRDefault="00951468" w:rsidP="3174C7EF">
            <w:pPr>
              <w:spacing w:line="278" w:lineRule="auto"/>
              <w:ind w:left="28"/>
              <w:rPr>
                <w:rFonts w:ascii="Bookman Old Style" w:eastAsia="Times New Roman" w:hAnsi="Bookman Old Style"/>
                <w:sz w:val="20"/>
                <w:szCs w:val="20"/>
              </w:rPr>
            </w:pPr>
          </w:p>
          <w:p w14:paraId="76B3612F" w14:textId="2E14E6A1" w:rsidR="3174C7EF" w:rsidRPr="00951468" w:rsidRDefault="3174C7EF" w:rsidP="3174C7EF">
            <w:pPr>
              <w:spacing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5 </w:t>
            </w:r>
          </w:p>
        </w:tc>
        <w:tc>
          <w:tcPr>
            <w:tcW w:w="5579" w:type="dxa"/>
            <w:tcBorders>
              <w:top w:val="single" w:sz="6" w:space="0" w:color="auto"/>
              <w:left w:val="single" w:sz="6" w:space="0" w:color="auto"/>
              <w:bottom w:val="single" w:sz="6" w:space="0" w:color="auto"/>
              <w:right w:val="single" w:sz="6" w:space="0" w:color="auto"/>
            </w:tcBorders>
          </w:tcPr>
          <w:p w14:paraId="2CC083E7" w14:textId="46D0507B" w:rsidR="3174C7EF" w:rsidRPr="00951468" w:rsidRDefault="3174C7EF" w:rsidP="00951468">
            <w:pPr>
              <w:spacing w:after="0" w:line="278" w:lineRule="auto"/>
              <w:ind w:left="28"/>
              <w:rPr>
                <w:rFonts w:ascii="Bookman Old Style" w:eastAsia="Times New Roman" w:hAnsi="Bookman Old Style"/>
                <w:b/>
                <w:bCs/>
                <w:sz w:val="20"/>
                <w:szCs w:val="20"/>
              </w:rPr>
            </w:pPr>
            <w:r w:rsidRPr="00951468">
              <w:rPr>
                <w:rFonts w:ascii="Bookman Old Style" w:eastAsia="Times New Roman" w:hAnsi="Bookman Old Style"/>
                <w:b/>
                <w:bCs/>
                <w:sz w:val="20"/>
                <w:szCs w:val="20"/>
              </w:rPr>
              <w:t xml:space="preserve">Concept Design Recommendations </w:t>
            </w:r>
          </w:p>
          <w:p w14:paraId="2E263D9F" w14:textId="199AF102" w:rsidR="3174C7EF" w:rsidRPr="00951468" w:rsidRDefault="3174C7EF" w:rsidP="00951468">
            <w:pPr>
              <w:spacing w:after="0" w:line="278" w:lineRule="auto"/>
              <w:rPr>
                <w:rFonts w:ascii="Bookman Old Style" w:eastAsia="Times New Roman" w:hAnsi="Bookman Old Style"/>
                <w:sz w:val="20"/>
                <w:szCs w:val="20"/>
              </w:rPr>
            </w:pPr>
            <w:r w:rsidRPr="00951468">
              <w:rPr>
                <w:rFonts w:ascii="Bookman Old Style" w:eastAsia="Calibri" w:hAnsi="Bookman Old Style" w:cs="Calibri"/>
                <w:sz w:val="20"/>
                <w:szCs w:val="20"/>
              </w:rPr>
              <w:t>Development of recommendations for site access, internal circulation, parking layout, intersection improvements, and external road upgrades.</w:t>
            </w:r>
          </w:p>
        </w:tc>
        <w:tc>
          <w:tcPr>
            <w:tcW w:w="3402" w:type="dxa"/>
            <w:tcBorders>
              <w:top w:val="single" w:sz="6" w:space="0" w:color="auto"/>
              <w:left w:val="single" w:sz="6" w:space="0" w:color="auto"/>
              <w:bottom w:val="single" w:sz="6" w:space="0" w:color="auto"/>
              <w:right w:val="single" w:sz="6" w:space="0" w:color="auto"/>
            </w:tcBorders>
          </w:tcPr>
          <w:p w14:paraId="78489E42" w14:textId="77777777" w:rsidR="3174C7EF" w:rsidRPr="00951468" w:rsidRDefault="3174C7EF" w:rsidP="3174C7EF">
            <w:pPr>
              <w:spacing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 </w:t>
            </w:r>
          </w:p>
        </w:tc>
      </w:tr>
      <w:tr w:rsidR="3174C7EF" w:rsidRPr="00951468" w14:paraId="01FA40B6" w14:textId="77777777" w:rsidTr="00951468">
        <w:trPr>
          <w:trHeight w:val="405"/>
        </w:trPr>
        <w:tc>
          <w:tcPr>
            <w:tcW w:w="792" w:type="dxa"/>
            <w:tcBorders>
              <w:top w:val="single" w:sz="6" w:space="0" w:color="auto"/>
              <w:left w:val="single" w:sz="6" w:space="0" w:color="auto"/>
              <w:bottom w:val="single" w:sz="6" w:space="0" w:color="auto"/>
              <w:right w:val="single" w:sz="6" w:space="0" w:color="auto"/>
            </w:tcBorders>
          </w:tcPr>
          <w:p w14:paraId="1A0D1831" w14:textId="77777777" w:rsidR="00951468" w:rsidRDefault="00951468" w:rsidP="3174C7EF">
            <w:pPr>
              <w:spacing w:line="278" w:lineRule="auto"/>
              <w:ind w:left="28"/>
              <w:rPr>
                <w:rFonts w:ascii="Bookman Old Style" w:eastAsia="Times New Roman" w:hAnsi="Bookman Old Style"/>
                <w:sz w:val="20"/>
                <w:szCs w:val="20"/>
              </w:rPr>
            </w:pPr>
          </w:p>
          <w:p w14:paraId="67AD2F6D" w14:textId="7289584B" w:rsidR="3174C7EF" w:rsidRPr="00951468" w:rsidRDefault="3174C7EF" w:rsidP="3174C7EF">
            <w:pPr>
              <w:spacing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6 </w:t>
            </w:r>
          </w:p>
        </w:tc>
        <w:tc>
          <w:tcPr>
            <w:tcW w:w="5579" w:type="dxa"/>
            <w:tcBorders>
              <w:top w:val="single" w:sz="6" w:space="0" w:color="auto"/>
              <w:left w:val="single" w:sz="6" w:space="0" w:color="auto"/>
              <w:bottom w:val="single" w:sz="6" w:space="0" w:color="auto"/>
              <w:right w:val="single" w:sz="6" w:space="0" w:color="auto"/>
            </w:tcBorders>
          </w:tcPr>
          <w:p w14:paraId="2FD4CD84" w14:textId="11FB74CA" w:rsidR="3174C7EF" w:rsidRPr="00951468" w:rsidRDefault="3174C7EF" w:rsidP="00951468">
            <w:pPr>
              <w:spacing w:after="0" w:line="278" w:lineRule="auto"/>
              <w:ind w:left="28"/>
              <w:rPr>
                <w:rFonts w:ascii="Bookman Old Style" w:eastAsia="Times New Roman" w:hAnsi="Bookman Old Style"/>
                <w:sz w:val="20"/>
                <w:szCs w:val="20"/>
              </w:rPr>
            </w:pPr>
            <w:r w:rsidRPr="00951468">
              <w:rPr>
                <w:rFonts w:ascii="Bookman Old Style" w:eastAsia="Calibri" w:hAnsi="Bookman Old Style" w:cs="Calibri"/>
                <w:b/>
                <w:bCs/>
                <w:sz w:val="20"/>
                <w:szCs w:val="20"/>
              </w:rPr>
              <w:t xml:space="preserve">Construction Traffic Management Plan (CTMP) </w:t>
            </w:r>
            <w:r w:rsidRPr="00951468">
              <w:rPr>
                <w:rFonts w:ascii="Bookman Old Style" w:eastAsia="Times New Roman" w:hAnsi="Bookman Old Style"/>
                <w:sz w:val="20"/>
                <w:szCs w:val="20"/>
              </w:rPr>
              <w:t> </w:t>
            </w:r>
          </w:p>
          <w:p w14:paraId="74DD6373" w14:textId="4C4148D7" w:rsidR="3174C7EF" w:rsidRPr="00951468" w:rsidRDefault="3174C7EF" w:rsidP="00951468">
            <w:pPr>
              <w:spacing w:after="0" w:line="278" w:lineRule="auto"/>
              <w:ind w:left="28"/>
              <w:rPr>
                <w:rFonts w:ascii="Bookman Old Style" w:hAnsi="Bookman Old Style"/>
                <w:sz w:val="20"/>
                <w:szCs w:val="20"/>
              </w:rPr>
            </w:pPr>
            <w:r w:rsidRPr="00951468">
              <w:rPr>
                <w:rFonts w:ascii="Bookman Old Style" w:eastAsia="Calibri" w:hAnsi="Bookman Old Style" w:cs="Calibri"/>
                <w:sz w:val="20"/>
                <w:szCs w:val="20"/>
              </w:rPr>
              <w:t>Preparation of Construction Traffic Management Plan including vehicle movement control, staging, timing, and safety measures during construction phase.</w:t>
            </w:r>
          </w:p>
        </w:tc>
        <w:tc>
          <w:tcPr>
            <w:tcW w:w="3402" w:type="dxa"/>
            <w:tcBorders>
              <w:top w:val="single" w:sz="6" w:space="0" w:color="auto"/>
              <w:left w:val="single" w:sz="6" w:space="0" w:color="auto"/>
              <w:bottom w:val="single" w:sz="6" w:space="0" w:color="auto"/>
              <w:right w:val="single" w:sz="6" w:space="0" w:color="auto"/>
            </w:tcBorders>
          </w:tcPr>
          <w:p w14:paraId="66277FDC" w14:textId="77777777" w:rsidR="3174C7EF" w:rsidRPr="00951468" w:rsidRDefault="3174C7EF" w:rsidP="3174C7EF">
            <w:pPr>
              <w:spacing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 </w:t>
            </w:r>
          </w:p>
        </w:tc>
      </w:tr>
      <w:tr w:rsidR="3174C7EF" w:rsidRPr="00951468" w14:paraId="5B87EE06" w14:textId="77777777" w:rsidTr="00951468">
        <w:trPr>
          <w:trHeight w:val="405"/>
        </w:trPr>
        <w:tc>
          <w:tcPr>
            <w:tcW w:w="792" w:type="dxa"/>
            <w:tcBorders>
              <w:top w:val="single" w:sz="6" w:space="0" w:color="auto"/>
              <w:left w:val="single" w:sz="6" w:space="0" w:color="auto"/>
              <w:bottom w:val="single" w:sz="6" w:space="0" w:color="auto"/>
              <w:right w:val="single" w:sz="6" w:space="0" w:color="auto"/>
            </w:tcBorders>
          </w:tcPr>
          <w:p w14:paraId="67B5CEFA" w14:textId="77777777" w:rsidR="00951468" w:rsidRDefault="00951468" w:rsidP="3174C7EF">
            <w:pPr>
              <w:spacing w:line="278" w:lineRule="auto"/>
              <w:rPr>
                <w:rFonts w:ascii="Bookman Old Style" w:eastAsia="Times New Roman" w:hAnsi="Bookman Old Style"/>
                <w:sz w:val="20"/>
                <w:szCs w:val="20"/>
              </w:rPr>
            </w:pPr>
          </w:p>
          <w:p w14:paraId="1990D53F" w14:textId="02D2AFFB" w:rsidR="3174C7EF" w:rsidRPr="00951468" w:rsidRDefault="3174C7EF" w:rsidP="3174C7EF">
            <w:pPr>
              <w:spacing w:line="278" w:lineRule="auto"/>
              <w:rPr>
                <w:rFonts w:ascii="Bookman Old Style" w:eastAsia="Times New Roman" w:hAnsi="Bookman Old Style"/>
                <w:sz w:val="20"/>
                <w:szCs w:val="20"/>
              </w:rPr>
            </w:pPr>
            <w:r w:rsidRPr="00951468">
              <w:rPr>
                <w:rFonts w:ascii="Bookman Old Style" w:eastAsia="Times New Roman" w:hAnsi="Bookman Old Style"/>
                <w:sz w:val="20"/>
                <w:szCs w:val="20"/>
              </w:rPr>
              <w:t>7</w:t>
            </w:r>
          </w:p>
        </w:tc>
        <w:tc>
          <w:tcPr>
            <w:tcW w:w="5579" w:type="dxa"/>
            <w:tcBorders>
              <w:top w:val="single" w:sz="6" w:space="0" w:color="auto"/>
              <w:left w:val="single" w:sz="6" w:space="0" w:color="auto"/>
              <w:bottom w:val="single" w:sz="6" w:space="0" w:color="auto"/>
              <w:right w:val="single" w:sz="6" w:space="0" w:color="auto"/>
            </w:tcBorders>
          </w:tcPr>
          <w:p w14:paraId="6577B5E8" w14:textId="502DA4B7" w:rsidR="3174C7EF" w:rsidRPr="00951468" w:rsidRDefault="3174C7EF" w:rsidP="00951468">
            <w:pPr>
              <w:spacing w:after="0" w:line="278" w:lineRule="auto"/>
              <w:rPr>
                <w:rFonts w:ascii="Bookman Old Style" w:eastAsia="Calibri" w:hAnsi="Bookman Old Style" w:cs="Calibri"/>
                <w:b/>
                <w:bCs/>
                <w:sz w:val="20"/>
                <w:szCs w:val="20"/>
              </w:rPr>
            </w:pPr>
            <w:r w:rsidRPr="00951468">
              <w:rPr>
                <w:rFonts w:ascii="Bookman Old Style" w:eastAsia="Calibri" w:hAnsi="Bookman Old Style" w:cs="Calibri"/>
                <w:b/>
                <w:bCs/>
                <w:sz w:val="20"/>
                <w:szCs w:val="20"/>
              </w:rPr>
              <w:t>Draft TIA Report Submission</w:t>
            </w:r>
          </w:p>
          <w:p w14:paraId="173CE78B" w14:textId="4544F7DD" w:rsidR="3174C7EF" w:rsidRPr="00951468" w:rsidRDefault="3174C7EF" w:rsidP="00951468">
            <w:pPr>
              <w:spacing w:after="0" w:line="278" w:lineRule="auto"/>
              <w:rPr>
                <w:rFonts w:ascii="Bookman Old Style" w:hAnsi="Bookman Old Style"/>
                <w:sz w:val="20"/>
                <w:szCs w:val="20"/>
              </w:rPr>
            </w:pPr>
            <w:r w:rsidRPr="00951468">
              <w:rPr>
                <w:rFonts w:ascii="Bookman Old Style" w:eastAsia="Calibri" w:hAnsi="Bookman Old Style" w:cs="Calibri"/>
                <w:sz w:val="20"/>
                <w:szCs w:val="20"/>
              </w:rPr>
              <w:t>Submission of Draft Traffic Impact Assessment report in accordance with Fiji Roads Authority (FRA) guidelines for review.</w:t>
            </w:r>
          </w:p>
        </w:tc>
        <w:tc>
          <w:tcPr>
            <w:tcW w:w="3402" w:type="dxa"/>
            <w:tcBorders>
              <w:top w:val="single" w:sz="6" w:space="0" w:color="auto"/>
              <w:left w:val="single" w:sz="6" w:space="0" w:color="auto"/>
              <w:bottom w:val="single" w:sz="6" w:space="0" w:color="auto"/>
              <w:right w:val="single" w:sz="6" w:space="0" w:color="auto"/>
            </w:tcBorders>
          </w:tcPr>
          <w:p w14:paraId="0C29632F" w14:textId="1C410A13" w:rsidR="3174C7EF" w:rsidRPr="00951468" w:rsidRDefault="3174C7EF" w:rsidP="3174C7EF">
            <w:pPr>
              <w:spacing w:line="278" w:lineRule="auto"/>
              <w:rPr>
                <w:rFonts w:ascii="Bookman Old Style" w:eastAsia="Times New Roman" w:hAnsi="Bookman Old Style"/>
                <w:sz w:val="20"/>
                <w:szCs w:val="20"/>
              </w:rPr>
            </w:pPr>
          </w:p>
        </w:tc>
      </w:tr>
      <w:tr w:rsidR="3174C7EF" w:rsidRPr="00951468" w14:paraId="288C4CF2" w14:textId="77777777" w:rsidTr="00951468">
        <w:trPr>
          <w:trHeight w:val="405"/>
        </w:trPr>
        <w:tc>
          <w:tcPr>
            <w:tcW w:w="792" w:type="dxa"/>
            <w:tcBorders>
              <w:top w:val="single" w:sz="6" w:space="0" w:color="auto"/>
              <w:left w:val="single" w:sz="6" w:space="0" w:color="auto"/>
              <w:bottom w:val="single" w:sz="6" w:space="0" w:color="auto"/>
              <w:right w:val="single" w:sz="6" w:space="0" w:color="auto"/>
            </w:tcBorders>
          </w:tcPr>
          <w:p w14:paraId="50E4FEBF" w14:textId="77777777" w:rsidR="00951468" w:rsidRDefault="00951468" w:rsidP="3174C7EF">
            <w:pPr>
              <w:spacing w:line="278" w:lineRule="auto"/>
              <w:rPr>
                <w:rFonts w:ascii="Bookman Old Style" w:eastAsia="Times New Roman" w:hAnsi="Bookman Old Style"/>
                <w:sz w:val="20"/>
                <w:szCs w:val="20"/>
              </w:rPr>
            </w:pPr>
          </w:p>
          <w:p w14:paraId="2D68495F" w14:textId="44D23FC3" w:rsidR="3174C7EF" w:rsidRPr="00951468" w:rsidRDefault="3174C7EF" w:rsidP="3174C7EF">
            <w:pPr>
              <w:spacing w:line="278" w:lineRule="auto"/>
              <w:rPr>
                <w:rFonts w:ascii="Bookman Old Style" w:eastAsia="Times New Roman" w:hAnsi="Bookman Old Style"/>
                <w:sz w:val="20"/>
                <w:szCs w:val="20"/>
              </w:rPr>
            </w:pPr>
            <w:r w:rsidRPr="00951468">
              <w:rPr>
                <w:rFonts w:ascii="Bookman Old Style" w:eastAsia="Times New Roman" w:hAnsi="Bookman Old Style"/>
                <w:sz w:val="20"/>
                <w:szCs w:val="20"/>
              </w:rPr>
              <w:t>8</w:t>
            </w:r>
          </w:p>
        </w:tc>
        <w:tc>
          <w:tcPr>
            <w:tcW w:w="5579" w:type="dxa"/>
            <w:tcBorders>
              <w:top w:val="single" w:sz="6" w:space="0" w:color="auto"/>
              <w:left w:val="single" w:sz="6" w:space="0" w:color="auto"/>
              <w:bottom w:val="single" w:sz="6" w:space="0" w:color="auto"/>
              <w:right w:val="single" w:sz="6" w:space="0" w:color="auto"/>
            </w:tcBorders>
          </w:tcPr>
          <w:p w14:paraId="49361EC9" w14:textId="1DE58F58" w:rsidR="3174C7EF" w:rsidRPr="00951468" w:rsidRDefault="3174C7EF" w:rsidP="00951468">
            <w:pPr>
              <w:spacing w:after="0" w:line="278" w:lineRule="auto"/>
              <w:rPr>
                <w:rFonts w:ascii="Bookman Old Style" w:hAnsi="Bookman Old Style"/>
                <w:sz w:val="20"/>
                <w:szCs w:val="20"/>
              </w:rPr>
            </w:pPr>
            <w:r w:rsidRPr="00951468">
              <w:rPr>
                <w:rFonts w:ascii="Bookman Old Style" w:eastAsia="Calibri" w:hAnsi="Bookman Old Style" w:cs="Calibri"/>
                <w:b/>
                <w:bCs/>
                <w:sz w:val="20"/>
                <w:szCs w:val="20"/>
              </w:rPr>
              <w:t>Final TIA Report &amp; Approval Support</w:t>
            </w:r>
          </w:p>
          <w:p w14:paraId="4F84A34F" w14:textId="532B88F3" w:rsidR="3174C7EF" w:rsidRPr="00951468" w:rsidRDefault="3174C7EF" w:rsidP="00951468">
            <w:pPr>
              <w:spacing w:after="0" w:line="278" w:lineRule="auto"/>
              <w:rPr>
                <w:rFonts w:ascii="Bookman Old Style" w:hAnsi="Bookman Old Style"/>
                <w:sz w:val="20"/>
                <w:szCs w:val="20"/>
              </w:rPr>
            </w:pPr>
            <w:r w:rsidRPr="00951468">
              <w:rPr>
                <w:rFonts w:ascii="Bookman Old Style" w:eastAsia="Calibri" w:hAnsi="Bookman Old Style" w:cs="Calibri"/>
                <w:sz w:val="20"/>
                <w:szCs w:val="20"/>
              </w:rPr>
              <w:t>Submission of final report incorporating FRA/principal comments and provision of technical support until approval is obtained.</w:t>
            </w:r>
          </w:p>
        </w:tc>
        <w:tc>
          <w:tcPr>
            <w:tcW w:w="3402" w:type="dxa"/>
            <w:tcBorders>
              <w:top w:val="single" w:sz="6" w:space="0" w:color="auto"/>
              <w:left w:val="single" w:sz="6" w:space="0" w:color="auto"/>
              <w:bottom w:val="single" w:sz="6" w:space="0" w:color="auto"/>
              <w:right w:val="single" w:sz="6" w:space="0" w:color="auto"/>
            </w:tcBorders>
          </w:tcPr>
          <w:p w14:paraId="6A288AC6" w14:textId="20C986D9" w:rsidR="3174C7EF" w:rsidRPr="00951468" w:rsidRDefault="3174C7EF" w:rsidP="3174C7EF">
            <w:pPr>
              <w:spacing w:line="278" w:lineRule="auto"/>
              <w:rPr>
                <w:rFonts w:ascii="Bookman Old Style" w:eastAsia="Times New Roman" w:hAnsi="Bookman Old Style"/>
                <w:sz w:val="20"/>
                <w:szCs w:val="20"/>
              </w:rPr>
            </w:pPr>
          </w:p>
        </w:tc>
      </w:tr>
      <w:tr w:rsidR="00951468" w:rsidRPr="00951468" w14:paraId="6CE3E9C3" w14:textId="77777777" w:rsidTr="00951468">
        <w:trPr>
          <w:trHeight w:val="405"/>
        </w:trPr>
        <w:tc>
          <w:tcPr>
            <w:tcW w:w="6371" w:type="dxa"/>
            <w:gridSpan w:val="2"/>
            <w:tcBorders>
              <w:top w:val="single" w:sz="6" w:space="0" w:color="auto"/>
              <w:left w:val="single" w:sz="6" w:space="0" w:color="auto"/>
              <w:bottom w:val="single" w:sz="6" w:space="0" w:color="auto"/>
              <w:right w:val="single" w:sz="6" w:space="0" w:color="auto"/>
            </w:tcBorders>
          </w:tcPr>
          <w:p w14:paraId="315D2B52" w14:textId="29FC8445" w:rsidR="00951468" w:rsidRPr="00951468" w:rsidRDefault="00951468" w:rsidP="3174C7EF">
            <w:pPr>
              <w:spacing w:line="278" w:lineRule="auto"/>
              <w:ind w:left="28"/>
              <w:rPr>
                <w:rFonts w:ascii="Bookman Old Style" w:eastAsia="Times New Roman" w:hAnsi="Bookman Old Style"/>
                <w:sz w:val="20"/>
                <w:szCs w:val="20"/>
              </w:rPr>
            </w:pPr>
            <w:r w:rsidRPr="00951468">
              <w:rPr>
                <w:rFonts w:ascii="Bookman Old Style" w:eastAsia="Times New Roman" w:hAnsi="Bookman Old Style"/>
                <w:b/>
                <w:bCs/>
                <w:sz w:val="20"/>
                <w:szCs w:val="20"/>
              </w:rPr>
              <w:t>Total Cost (VIP)</w:t>
            </w:r>
            <w:r w:rsidRPr="00951468">
              <w:rPr>
                <w:rFonts w:ascii="Bookman Old Style" w:eastAsia="Times New Roman" w:hAnsi="Bookman Old Style"/>
                <w:sz w:val="20"/>
                <w:szCs w:val="20"/>
              </w:rPr>
              <w:t> </w:t>
            </w:r>
          </w:p>
        </w:tc>
        <w:tc>
          <w:tcPr>
            <w:tcW w:w="3402" w:type="dxa"/>
            <w:tcBorders>
              <w:top w:val="single" w:sz="6" w:space="0" w:color="auto"/>
              <w:left w:val="single" w:sz="6" w:space="0" w:color="auto"/>
              <w:bottom w:val="single" w:sz="6" w:space="0" w:color="auto"/>
              <w:right w:val="single" w:sz="6" w:space="0" w:color="auto"/>
            </w:tcBorders>
          </w:tcPr>
          <w:p w14:paraId="2743CDF4" w14:textId="2F0AB9FE" w:rsidR="00951468" w:rsidRPr="00951468" w:rsidRDefault="00951468">
            <w:pPr>
              <w:rPr>
                <w:rFonts w:ascii="Bookman Old Style" w:hAnsi="Bookman Old Style"/>
                <w:sz w:val="20"/>
                <w:szCs w:val="20"/>
              </w:rPr>
            </w:pPr>
          </w:p>
        </w:tc>
      </w:tr>
    </w:tbl>
    <w:p w14:paraId="32FD28D4" w14:textId="1C204622" w:rsidR="3174C7EF" w:rsidRDefault="3174C7EF" w:rsidP="3174C7EF">
      <w:pPr>
        <w:pStyle w:val="ListParagraph"/>
        <w:spacing w:line="278" w:lineRule="auto"/>
        <w:ind w:left="360"/>
        <w:rPr>
          <w:rFonts w:ascii="Bookman Old Style" w:eastAsia="Times New Roman" w:hAnsi="Bookman Old Style"/>
        </w:rPr>
      </w:pPr>
    </w:p>
    <w:p w14:paraId="1AF598E8" w14:textId="77777777" w:rsidR="00951468" w:rsidRDefault="00951468" w:rsidP="3174C7EF">
      <w:pPr>
        <w:pStyle w:val="ListParagraph"/>
        <w:spacing w:line="278" w:lineRule="auto"/>
        <w:ind w:left="360"/>
        <w:rPr>
          <w:rFonts w:ascii="Bookman Old Style" w:eastAsia="Times New Roman" w:hAnsi="Bookman Old Style"/>
        </w:rPr>
      </w:pPr>
    </w:p>
    <w:p w14:paraId="6CD3637D" w14:textId="77777777" w:rsidR="00951468" w:rsidRDefault="00951468" w:rsidP="3174C7EF">
      <w:pPr>
        <w:pStyle w:val="ListParagraph"/>
        <w:spacing w:line="278" w:lineRule="auto"/>
        <w:ind w:left="360"/>
        <w:rPr>
          <w:rFonts w:ascii="Bookman Old Style" w:eastAsia="Times New Roman" w:hAnsi="Bookman Old Style"/>
        </w:rPr>
      </w:pPr>
    </w:p>
    <w:p w14:paraId="0888D94A" w14:textId="77777777" w:rsidR="00951468" w:rsidRDefault="00951468" w:rsidP="3174C7EF">
      <w:pPr>
        <w:pStyle w:val="ListParagraph"/>
        <w:spacing w:line="278" w:lineRule="auto"/>
        <w:ind w:left="360"/>
        <w:rPr>
          <w:rFonts w:ascii="Bookman Old Style" w:eastAsia="Times New Roman" w:hAnsi="Bookman Old Style"/>
        </w:rPr>
      </w:pPr>
    </w:p>
    <w:p w14:paraId="1C964747" w14:textId="77777777" w:rsidR="00951468" w:rsidRDefault="00951468" w:rsidP="3174C7EF">
      <w:pPr>
        <w:pStyle w:val="ListParagraph"/>
        <w:spacing w:line="278" w:lineRule="auto"/>
        <w:ind w:left="360"/>
        <w:rPr>
          <w:rFonts w:ascii="Bookman Old Style" w:eastAsia="Times New Roman" w:hAnsi="Bookman Old Style"/>
        </w:rPr>
      </w:pPr>
    </w:p>
    <w:p w14:paraId="4A6DFA00" w14:textId="77777777" w:rsidR="00951468" w:rsidRDefault="00951468" w:rsidP="3174C7EF">
      <w:pPr>
        <w:pStyle w:val="ListParagraph"/>
        <w:spacing w:line="278" w:lineRule="auto"/>
        <w:ind w:left="360"/>
        <w:rPr>
          <w:rFonts w:ascii="Bookman Old Style" w:eastAsia="Times New Roman" w:hAnsi="Bookman Old Style"/>
        </w:rPr>
      </w:pPr>
    </w:p>
    <w:p w14:paraId="7FD67ED1" w14:textId="77777777" w:rsidR="00951468" w:rsidRDefault="00951468" w:rsidP="3174C7EF">
      <w:pPr>
        <w:pStyle w:val="ListParagraph"/>
        <w:spacing w:line="278" w:lineRule="auto"/>
        <w:ind w:left="360"/>
        <w:rPr>
          <w:rFonts w:ascii="Bookman Old Style" w:eastAsia="Times New Roman" w:hAnsi="Bookman Old Style"/>
        </w:rPr>
      </w:pPr>
    </w:p>
    <w:p w14:paraId="49288E5C" w14:textId="77777777" w:rsidR="00951468" w:rsidRDefault="00951468" w:rsidP="3174C7EF">
      <w:pPr>
        <w:pStyle w:val="ListParagraph"/>
        <w:spacing w:line="278" w:lineRule="auto"/>
        <w:ind w:left="360"/>
        <w:rPr>
          <w:rFonts w:ascii="Bookman Old Style" w:eastAsia="Times New Roman" w:hAnsi="Bookman Old Style"/>
        </w:rPr>
      </w:pPr>
    </w:p>
    <w:p w14:paraId="398FC8F0" w14:textId="77777777" w:rsidR="00951468" w:rsidRDefault="00951468" w:rsidP="3174C7EF">
      <w:pPr>
        <w:pStyle w:val="ListParagraph"/>
        <w:spacing w:line="278" w:lineRule="auto"/>
        <w:ind w:left="360"/>
        <w:rPr>
          <w:rFonts w:ascii="Bookman Old Style" w:eastAsia="Times New Roman" w:hAnsi="Bookman Old Style"/>
        </w:rPr>
      </w:pPr>
    </w:p>
    <w:p w14:paraId="4A8FBC66" w14:textId="77777777" w:rsidR="00951468" w:rsidRDefault="00951468" w:rsidP="3174C7EF">
      <w:pPr>
        <w:pStyle w:val="ListParagraph"/>
        <w:spacing w:line="278" w:lineRule="auto"/>
        <w:ind w:left="360"/>
        <w:rPr>
          <w:rFonts w:ascii="Bookman Old Style" w:eastAsia="Times New Roman" w:hAnsi="Bookman Old Style"/>
        </w:rPr>
      </w:pPr>
    </w:p>
    <w:p w14:paraId="0BE3D258" w14:textId="77777777" w:rsidR="00951468" w:rsidRPr="00A429D3" w:rsidRDefault="00951468" w:rsidP="3174C7EF">
      <w:pPr>
        <w:pStyle w:val="ListParagraph"/>
        <w:spacing w:line="278" w:lineRule="auto"/>
        <w:ind w:left="360"/>
        <w:rPr>
          <w:rFonts w:ascii="Bookman Old Style" w:eastAsia="Times New Roman" w:hAnsi="Bookman Old Style"/>
        </w:rPr>
      </w:pPr>
    </w:p>
    <w:p w14:paraId="4FD77347" w14:textId="2ADF60CC" w:rsidR="2215DA70" w:rsidRPr="00A429D3" w:rsidRDefault="2215DA70">
      <w:pPr>
        <w:pStyle w:val="ListParagraph"/>
        <w:numPr>
          <w:ilvl w:val="1"/>
          <w:numId w:val="39"/>
        </w:numPr>
        <w:spacing w:line="278" w:lineRule="auto"/>
        <w:rPr>
          <w:rFonts w:ascii="Bookman Old Style" w:eastAsia="Times New Roman" w:hAnsi="Bookman Old Style"/>
          <w:b/>
          <w:bCs/>
        </w:rPr>
      </w:pPr>
      <w:r w:rsidRPr="00A429D3">
        <w:rPr>
          <w:rFonts w:ascii="Bookman Old Style" w:eastAsia="Times New Roman" w:hAnsi="Bookman Old Style"/>
          <w:b/>
          <w:bCs/>
        </w:rPr>
        <w:t>Civil Works Design</w:t>
      </w:r>
    </w:p>
    <w:tbl>
      <w:tblPr>
        <w:tblW w:w="9773"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47"/>
        <w:gridCol w:w="6658"/>
        <w:gridCol w:w="2268"/>
      </w:tblGrid>
      <w:tr w:rsidR="005E6F2F" w:rsidRPr="00951468" w14:paraId="018155A6" w14:textId="77777777" w:rsidTr="00A46D22">
        <w:trPr>
          <w:trHeight w:val="300"/>
        </w:trPr>
        <w:tc>
          <w:tcPr>
            <w:tcW w:w="847" w:type="dxa"/>
            <w:tcBorders>
              <w:top w:val="single" w:sz="6" w:space="0" w:color="auto"/>
              <w:left w:val="single" w:sz="6" w:space="0" w:color="auto"/>
              <w:bottom w:val="single" w:sz="6" w:space="0" w:color="auto"/>
              <w:right w:val="single" w:sz="6" w:space="0" w:color="auto"/>
            </w:tcBorders>
          </w:tcPr>
          <w:p w14:paraId="68A8182B" w14:textId="77777777" w:rsidR="005E6F2F" w:rsidRPr="00951468" w:rsidRDefault="005E6F2F" w:rsidP="003F30E9">
            <w:pPr>
              <w:spacing w:line="278" w:lineRule="auto"/>
              <w:ind w:left="28"/>
              <w:rPr>
                <w:rFonts w:ascii="Bookman Old Style" w:eastAsia="Times New Roman" w:hAnsi="Bookman Old Style"/>
                <w:sz w:val="20"/>
                <w:szCs w:val="20"/>
              </w:rPr>
            </w:pPr>
            <w:r w:rsidRPr="00951468">
              <w:rPr>
                <w:rFonts w:ascii="Bookman Old Style" w:eastAsia="Times New Roman" w:hAnsi="Bookman Old Style"/>
                <w:b/>
                <w:bCs/>
                <w:sz w:val="20"/>
                <w:szCs w:val="20"/>
              </w:rPr>
              <w:t>No.</w:t>
            </w:r>
            <w:r w:rsidRPr="00951468">
              <w:rPr>
                <w:rFonts w:ascii="Bookman Old Style" w:eastAsia="Times New Roman" w:hAnsi="Bookman Old Style"/>
                <w:sz w:val="20"/>
                <w:szCs w:val="20"/>
              </w:rPr>
              <w:t> </w:t>
            </w:r>
          </w:p>
        </w:tc>
        <w:tc>
          <w:tcPr>
            <w:tcW w:w="6658" w:type="dxa"/>
            <w:tcBorders>
              <w:top w:val="single" w:sz="6" w:space="0" w:color="auto"/>
              <w:left w:val="single" w:sz="6" w:space="0" w:color="auto"/>
              <w:bottom w:val="single" w:sz="6" w:space="0" w:color="auto"/>
              <w:right w:val="single" w:sz="6" w:space="0" w:color="auto"/>
            </w:tcBorders>
          </w:tcPr>
          <w:p w14:paraId="13B41B5E" w14:textId="77777777" w:rsidR="005E6F2F" w:rsidRPr="00951468" w:rsidRDefault="005E6F2F" w:rsidP="003F30E9">
            <w:pPr>
              <w:spacing w:line="278" w:lineRule="auto"/>
              <w:ind w:left="28"/>
              <w:rPr>
                <w:rFonts w:ascii="Bookman Old Style" w:eastAsia="Times New Roman" w:hAnsi="Bookman Old Style"/>
                <w:sz w:val="20"/>
                <w:szCs w:val="20"/>
              </w:rPr>
            </w:pPr>
            <w:r w:rsidRPr="00951468">
              <w:rPr>
                <w:rFonts w:ascii="Bookman Old Style" w:eastAsia="Times New Roman" w:hAnsi="Bookman Old Style"/>
                <w:b/>
                <w:bCs/>
                <w:sz w:val="20"/>
                <w:szCs w:val="20"/>
              </w:rPr>
              <w:t>Description</w:t>
            </w:r>
            <w:r w:rsidRPr="00951468">
              <w:rPr>
                <w:rFonts w:ascii="Bookman Old Style" w:eastAsia="Times New Roman" w:hAnsi="Bookman Old Style"/>
                <w:sz w:val="20"/>
                <w:szCs w:val="20"/>
              </w:rPr>
              <w:t> </w:t>
            </w:r>
          </w:p>
        </w:tc>
        <w:tc>
          <w:tcPr>
            <w:tcW w:w="2268" w:type="dxa"/>
            <w:tcBorders>
              <w:top w:val="single" w:sz="6" w:space="0" w:color="auto"/>
              <w:left w:val="single" w:sz="6" w:space="0" w:color="auto"/>
              <w:bottom w:val="single" w:sz="6" w:space="0" w:color="auto"/>
              <w:right w:val="single" w:sz="6" w:space="0" w:color="auto"/>
            </w:tcBorders>
          </w:tcPr>
          <w:p w14:paraId="7F8A8E48" w14:textId="77777777" w:rsidR="005E6F2F" w:rsidRPr="00951468" w:rsidRDefault="005E6F2F" w:rsidP="003F30E9">
            <w:pPr>
              <w:spacing w:line="278" w:lineRule="auto"/>
              <w:ind w:left="28"/>
              <w:rPr>
                <w:rFonts w:ascii="Bookman Old Style" w:eastAsia="Times New Roman" w:hAnsi="Bookman Old Style"/>
                <w:sz w:val="20"/>
                <w:szCs w:val="20"/>
              </w:rPr>
            </w:pPr>
            <w:r w:rsidRPr="00951468">
              <w:rPr>
                <w:rFonts w:ascii="Bookman Old Style" w:eastAsia="Times New Roman" w:hAnsi="Bookman Old Style"/>
                <w:b/>
                <w:bCs/>
                <w:sz w:val="20"/>
                <w:szCs w:val="20"/>
              </w:rPr>
              <w:t>Cost</w:t>
            </w:r>
            <w:r w:rsidRPr="00951468">
              <w:rPr>
                <w:rFonts w:ascii="Bookman Old Style" w:eastAsia="Times New Roman" w:hAnsi="Bookman Old Style"/>
                <w:sz w:val="20"/>
                <w:szCs w:val="20"/>
              </w:rPr>
              <w:t> </w:t>
            </w:r>
          </w:p>
        </w:tc>
      </w:tr>
      <w:tr w:rsidR="005E6F2F" w:rsidRPr="00951468" w14:paraId="1663A3D4" w14:textId="77777777" w:rsidTr="00A46D22">
        <w:trPr>
          <w:trHeight w:val="600"/>
        </w:trPr>
        <w:tc>
          <w:tcPr>
            <w:tcW w:w="847" w:type="dxa"/>
            <w:tcBorders>
              <w:top w:val="single" w:sz="6" w:space="0" w:color="auto"/>
              <w:left w:val="single" w:sz="6" w:space="0" w:color="auto"/>
              <w:bottom w:val="single" w:sz="6" w:space="0" w:color="auto"/>
              <w:right w:val="single" w:sz="6" w:space="0" w:color="auto"/>
            </w:tcBorders>
          </w:tcPr>
          <w:p w14:paraId="55213E64" w14:textId="77777777" w:rsidR="00951468" w:rsidRDefault="00951468" w:rsidP="00951468">
            <w:pPr>
              <w:spacing w:after="0" w:line="278" w:lineRule="auto"/>
              <w:ind w:left="28"/>
              <w:rPr>
                <w:rFonts w:ascii="Bookman Old Style" w:eastAsia="Times New Roman" w:hAnsi="Bookman Old Style"/>
                <w:sz w:val="20"/>
                <w:szCs w:val="20"/>
              </w:rPr>
            </w:pPr>
          </w:p>
          <w:p w14:paraId="3B57BDD6" w14:textId="77777777" w:rsidR="00951468" w:rsidRDefault="00951468" w:rsidP="00951468">
            <w:pPr>
              <w:spacing w:after="0" w:line="278" w:lineRule="auto"/>
              <w:ind w:left="28"/>
              <w:rPr>
                <w:rFonts w:ascii="Bookman Old Style" w:eastAsia="Times New Roman" w:hAnsi="Bookman Old Style"/>
                <w:sz w:val="20"/>
                <w:szCs w:val="20"/>
              </w:rPr>
            </w:pPr>
          </w:p>
          <w:p w14:paraId="59BF6D96" w14:textId="77636648" w:rsidR="005E6F2F" w:rsidRPr="00951468" w:rsidRDefault="005E6F2F" w:rsidP="00951468">
            <w:pPr>
              <w:spacing w:after="0"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1 </w:t>
            </w:r>
          </w:p>
        </w:tc>
        <w:tc>
          <w:tcPr>
            <w:tcW w:w="6658" w:type="dxa"/>
            <w:tcBorders>
              <w:top w:val="single" w:sz="6" w:space="0" w:color="auto"/>
              <w:left w:val="single" w:sz="6" w:space="0" w:color="auto"/>
              <w:bottom w:val="single" w:sz="6" w:space="0" w:color="auto"/>
              <w:right w:val="single" w:sz="6" w:space="0" w:color="auto"/>
            </w:tcBorders>
          </w:tcPr>
          <w:p w14:paraId="1FDBFABF" w14:textId="77777777" w:rsidR="005E6F2F" w:rsidRPr="00951468" w:rsidRDefault="005E6F2F" w:rsidP="00951468">
            <w:pPr>
              <w:spacing w:after="0" w:line="278" w:lineRule="auto"/>
              <w:ind w:left="28"/>
              <w:rPr>
                <w:rFonts w:ascii="Bookman Old Style" w:eastAsia="Times New Roman" w:hAnsi="Bookman Old Style"/>
                <w:sz w:val="20"/>
                <w:szCs w:val="20"/>
              </w:rPr>
            </w:pPr>
            <w:r w:rsidRPr="00951468">
              <w:rPr>
                <w:rFonts w:ascii="Bookman Old Style" w:eastAsia="Times New Roman" w:hAnsi="Bookman Old Style"/>
                <w:b/>
                <w:bCs/>
                <w:sz w:val="20"/>
                <w:szCs w:val="20"/>
              </w:rPr>
              <w:t>Mobilisation &amp; Inception Report</w:t>
            </w:r>
            <w:r w:rsidRPr="00951468">
              <w:rPr>
                <w:rFonts w:ascii="Bookman Old Style" w:eastAsia="Times New Roman" w:hAnsi="Bookman Old Style"/>
                <w:sz w:val="20"/>
                <w:szCs w:val="20"/>
              </w:rPr>
              <w:t> </w:t>
            </w:r>
          </w:p>
          <w:p w14:paraId="552F3BDD" w14:textId="1F897802" w:rsidR="005E6F2F" w:rsidRPr="00951468" w:rsidRDefault="005E6F2F" w:rsidP="00951468">
            <w:pPr>
              <w:spacing w:after="0" w:line="278" w:lineRule="auto"/>
              <w:ind w:left="28"/>
              <w:rPr>
                <w:rFonts w:ascii="Bookman Old Style" w:hAnsi="Bookman Old Style"/>
                <w:sz w:val="20"/>
                <w:szCs w:val="20"/>
              </w:rPr>
            </w:pPr>
            <w:r w:rsidRPr="00951468">
              <w:rPr>
                <w:rFonts w:ascii="Bookman Old Style" w:eastAsia="Calibri" w:hAnsi="Bookman Old Style" w:cs="Calibri"/>
                <w:sz w:val="20"/>
                <w:szCs w:val="20"/>
              </w:rPr>
              <w:t>Project commencement, review of available data (topographic survey, geotechnical information, EIA/TIA findings, concept master plan), site reconnaissance, design methodology, and submission of Inception Report and work program.</w:t>
            </w:r>
          </w:p>
        </w:tc>
        <w:tc>
          <w:tcPr>
            <w:tcW w:w="2268" w:type="dxa"/>
            <w:tcBorders>
              <w:top w:val="single" w:sz="6" w:space="0" w:color="auto"/>
              <w:left w:val="single" w:sz="6" w:space="0" w:color="auto"/>
              <w:bottom w:val="single" w:sz="6" w:space="0" w:color="auto"/>
              <w:right w:val="single" w:sz="6" w:space="0" w:color="auto"/>
            </w:tcBorders>
          </w:tcPr>
          <w:p w14:paraId="10187C42" w14:textId="77777777" w:rsidR="005E6F2F" w:rsidRPr="00951468" w:rsidRDefault="005E6F2F" w:rsidP="00951468">
            <w:pPr>
              <w:spacing w:after="0"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 </w:t>
            </w:r>
          </w:p>
        </w:tc>
      </w:tr>
      <w:tr w:rsidR="005E6F2F" w:rsidRPr="00951468" w14:paraId="3A7AC5EE" w14:textId="77777777" w:rsidTr="00A46D22">
        <w:trPr>
          <w:trHeight w:val="405"/>
        </w:trPr>
        <w:tc>
          <w:tcPr>
            <w:tcW w:w="847" w:type="dxa"/>
            <w:tcBorders>
              <w:top w:val="single" w:sz="6" w:space="0" w:color="auto"/>
              <w:left w:val="single" w:sz="6" w:space="0" w:color="auto"/>
              <w:bottom w:val="single" w:sz="6" w:space="0" w:color="auto"/>
              <w:right w:val="single" w:sz="6" w:space="0" w:color="auto"/>
            </w:tcBorders>
          </w:tcPr>
          <w:p w14:paraId="03D1CBB0" w14:textId="77777777" w:rsidR="00951468" w:rsidRDefault="00951468" w:rsidP="00951468">
            <w:pPr>
              <w:spacing w:after="0" w:line="278" w:lineRule="auto"/>
              <w:ind w:left="28"/>
              <w:rPr>
                <w:rFonts w:ascii="Bookman Old Style" w:eastAsia="Times New Roman" w:hAnsi="Bookman Old Style"/>
                <w:sz w:val="20"/>
                <w:szCs w:val="20"/>
              </w:rPr>
            </w:pPr>
          </w:p>
          <w:p w14:paraId="1D7B7563" w14:textId="77777777" w:rsidR="00951468" w:rsidRDefault="00951468" w:rsidP="00951468">
            <w:pPr>
              <w:spacing w:after="0" w:line="278" w:lineRule="auto"/>
              <w:ind w:left="28"/>
              <w:rPr>
                <w:rFonts w:ascii="Bookman Old Style" w:eastAsia="Times New Roman" w:hAnsi="Bookman Old Style"/>
                <w:sz w:val="20"/>
                <w:szCs w:val="20"/>
              </w:rPr>
            </w:pPr>
          </w:p>
          <w:p w14:paraId="0790CA2B" w14:textId="227FD783" w:rsidR="005E6F2F" w:rsidRPr="00951468" w:rsidRDefault="005E6F2F" w:rsidP="00951468">
            <w:pPr>
              <w:spacing w:after="0"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2 </w:t>
            </w:r>
          </w:p>
        </w:tc>
        <w:tc>
          <w:tcPr>
            <w:tcW w:w="6658" w:type="dxa"/>
            <w:tcBorders>
              <w:top w:val="single" w:sz="6" w:space="0" w:color="auto"/>
              <w:left w:val="single" w:sz="6" w:space="0" w:color="auto"/>
              <w:bottom w:val="single" w:sz="6" w:space="0" w:color="auto"/>
              <w:right w:val="single" w:sz="6" w:space="0" w:color="auto"/>
            </w:tcBorders>
          </w:tcPr>
          <w:p w14:paraId="7F305B97" w14:textId="77777777" w:rsidR="005E6F2F" w:rsidRPr="00951468" w:rsidRDefault="005E6F2F" w:rsidP="00951468">
            <w:pPr>
              <w:spacing w:after="0" w:line="278" w:lineRule="auto"/>
              <w:ind w:left="28"/>
              <w:rPr>
                <w:rFonts w:ascii="Bookman Old Style" w:eastAsia="Calibri" w:hAnsi="Bookman Old Style" w:cs="Calibri"/>
                <w:b/>
                <w:bCs/>
                <w:sz w:val="20"/>
                <w:szCs w:val="20"/>
              </w:rPr>
            </w:pPr>
            <w:r w:rsidRPr="00951468">
              <w:rPr>
                <w:rFonts w:ascii="Bookman Old Style" w:eastAsia="Calibri" w:hAnsi="Bookman Old Style" w:cs="Calibri"/>
                <w:b/>
                <w:bCs/>
                <w:sz w:val="20"/>
                <w:szCs w:val="20"/>
              </w:rPr>
              <w:t>Site Assessment &amp; Data Review Completion</w:t>
            </w:r>
          </w:p>
          <w:p w14:paraId="56EB9DE1" w14:textId="65CF6C22" w:rsidR="005E6F2F" w:rsidRPr="00951468" w:rsidRDefault="005E6F2F" w:rsidP="00951468">
            <w:pPr>
              <w:spacing w:after="0" w:line="278" w:lineRule="auto"/>
              <w:ind w:left="28"/>
              <w:rPr>
                <w:rFonts w:ascii="Bookman Old Style" w:hAnsi="Bookman Old Style"/>
                <w:sz w:val="20"/>
                <w:szCs w:val="20"/>
              </w:rPr>
            </w:pPr>
            <w:r w:rsidRPr="00951468">
              <w:rPr>
                <w:rFonts w:ascii="Bookman Old Style" w:eastAsia="Calibri" w:hAnsi="Bookman Old Style" w:cs="Calibri"/>
                <w:sz w:val="20"/>
                <w:szCs w:val="20"/>
              </w:rPr>
              <w:t>Completion of detailed site assessment including drainage patterns, soil conditions, existing infrastructure review, and engineering constraints identification to support design development.</w:t>
            </w:r>
          </w:p>
        </w:tc>
        <w:tc>
          <w:tcPr>
            <w:tcW w:w="2268" w:type="dxa"/>
            <w:tcBorders>
              <w:top w:val="single" w:sz="6" w:space="0" w:color="auto"/>
              <w:left w:val="single" w:sz="6" w:space="0" w:color="auto"/>
              <w:bottom w:val="single" w:sz="6" w:space="0" w:color="auto"/>
              <w:right w:val="single" w:sz="6" w:space="0" w:color="auto"/>
            </w:tcBorders>
          </w:tcPr>
          <w:p w14:paraId="2814A13F" w14:textId="77777777" w:rsidR="005E6F2F" w:rsidRPr="00951468" w:rsidRDefault="005E6F2F" w:rsidP="00951468">
            <w:pPr>
              <w:spacing w:after="0"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 </w:t>
            </w:r>
          </w:p>
        </w:tc>
      </w:tr>
      <w:tr w:rsidR="005E6F2F" w:rsidRPr="00951468" w14:paraId="61F1805A" w14:textId="77777777" w:rsidTr="00A46D22">
        <w:trPr>
          <w:trHeight w:val="405"/>
        </w:trPr>
        <w:tc>
          <w:tcPr>
            <w:tcW w:w="847" w:type="dxa"/>
            <w:tcBorders>
              <w:top w:val="single" w:sz="6" w:space="0" w:color="auto"/>
              <w:left w:val="single" w:sz="6" w:space="0" w:color="auto"/>
              <w:bottom w:val="single" w:sz="6" w:space="0" w:color="auto"/>
              <w:right w:val="single" w:sz="6" w:space="0" w:color="auto"/>
            </w:tcBorders>
          </w:tcPr>
          <w:p w14:paraId="24B27576" w14:textId="77777777" w:rsidR="00951468" w:rsidRDefault="00951468" w:rsidP="00951468">
            <w:pPr>
              <w:spacing w:after="0" w:line="278" w:lineRule="auto"/>
              <w:ind w:left="28"/>
              <w:rPr>
                <w:rFonts w:ascii="Bookman Old Style" w:eastAsia="Times New Roman" w:hAnsi="Bookman Old Style"/>
                <w:sz w:val="20"/>
                <w:szCs w:val="20"/>
              </w:rPr>
            </w:pPr>
          </w:p>
          <w:p w14:paraId="556D5EC6" w14:textId="77777777" w:rsidR="00951468" w:rsidRDefault="00951468" w:rsidP="00951468">
            <w:pPr>
              <w:spacing w:after="0" w:line="278" w:lineRule="auto"/>
              <w:ind w:left="28"/>
              <w:rPr>
                <w:rFonts w:ascii="Bookman Old Style" w:eastAsia="Times New Roman" w:hAnsi="Bookman Old Style"/>
                <w:sz w:val="20"/>
                <w:szCs w:val="20"/>
              </w:rPr>
            </w:pPr>
          </w:p>
          <w:p w14:paraId="4A2B07F1" w14:textId="6D50F253" w:rsidR="005E6F2F" w:rsidRPr="00951468" w:rsidRDefault="005E6F2F" w:rsidP="00951468">
            <w:pPr>
              <w:spacing w:after="0"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3</w:t>
            </w:r>
          </w:p>
        </w:tc>
        <w:tc>
          <w:tcPr>
            <w:tcW w:w="6658" w:type="dxa"/>
            <w:tcBorders>
              <w:top w:val="single" w:sz="6" w:space="0" w:color="auto"/>
              <w:left w:val="single" w:sz="6" w:space="0" w:color="auto"/>
              <w:bottom w:val="single" w:sz="6" w:space="0" w:color="auto"/>
              <w:right w:val="single" w:sz="6" w:space="0" w:color="auto"/>
            </w:tcBorders>
          </w:tcPr>
          <w:p w14:paraId="4EF3BD1D" w14:textId="77777777" w:rsidR="005E6F2F" w:rsidRPr="00951468" w:rsidRDefault="005E6F2F" w:rsidP="00951468">
            <w:pPr>
              <w:spacing w:after="0" w:line="278" w:lineRule="auto"/>
              <w:ind w:left="28"/>
              <w:rPr>
                <w:rFonts w:ascii="Bookman Old Style" w:hAnsi="Bookman Old Style"/>
                <w:b/>
                <w:bCs/>
                <w:sz w:val="20"/>
                <w:szCs w:val="20"/>
              </w:rPr>
            </w:pPr>
            <w:r w:rsidRPr="00951468">
              <w:rPr>
                <w:rFonts w:ascii="Bookman Old Style" w:hAnsi="Bookman Old Style"/>
                <w:b/>
                <w:bCs/>
                <w:sz w:val="20"/>
                <w:szCs w:val="20"/>
              </w:rPr>
              <w:t>Concept Civil Design Submission</w:t>
            </w:r>
          </w:p>
          <w:p w14:paraId="6FDC88AE" w14:textId="5DD74601" w:rsidR="005E6F2F" w:rsidRPr="00951468" w:rsidRDefault="005E6F2F" w:rsidP="00951468">
            <w:pPr>
              <w:spacing w:after="0" w:line="278" w:lineRule="auto"/>
              <w:ind w:left="28"/>
              <w:rPr>
                <w:rFonts w:ascii="Bookman Old Style" w:eastAsia="Calibri" w:hAnsi="Bookman Old Style" w:cs="Calibri"/>
                <w:b/>
                <w:bCs/>
                <w:sz w:val="20"/>
                <w:szCs w:val="20"/>
              </w:rPr>
            </w:pPr>
            <w:r w:rsidRPr="00951468">
              <w:rPr>
                <w:rFonts w:ascii="Bookman Old Style" w:hAnsi="Bookman Old Style"/>
                <w:sz w:val="20"/>
                <w:szCs w:val="20"/>
              </w:rPr>
              <w:t>Preparation and submission of concept civil works design including preliminary site layout, road alignments, drainage concept, earthworks strategy, and initial infrastructure planning.</w:t>
            </w:r>
          </w:p>
        </w:tc>
        <w:tc>
          <w:tcPr>
            <w:tcW w:w="2268" w:type="dxa"/>
            <w:tcBorders>
              <w:top w:val="single" w:sz="6" w:space="0" w:color="auto"/>
              <w:left w:val="single" w:sz="6" w:space="0" w:color="auto"/>
              <w:bottom w:val="single" w:sz="6" w:space="0" w:color="auto"/>
              <w:right w:val="single" w:sz="6" w:space="0" w:color="auto"/>
            </w:tcBorders>
          </w:tcPr>
          <w:p w14:paraId="7A747D22" w14:textId="77777777" w:rsidR="005E6F2F" w:rsidRPr="00951468" w:rsidRDefault="005E6F2F" w:rsidP="00951468">
            <w:pPr>
              <w:spacing w:after="0" w:line="278" w:lineRule="auto"/>
              <w:ind w:left="28"/>
              <w:rPr>
                <w:rFonts w:ascii="Bookman Old Style" w:eastAsia="Times New Roman" w:hAnsi="Bookman Old Style"/>
                <w:sz w:val="20"/>
                <w:szCs w:val="20"/>
              </w:rPr>
            </w:pPr>
          </w:p>
        </w:tc>
      </w:tr>
      <w:tr w:rsidR="005E6F2F" w:rsidRPr="00951468" w14:paraId="5C892E85" w14:textId="77777777" w:rsidTr="00A46D22">
        <w:trPr>
          <w:trHeight w:val="405"/>
        </w:trPr>
        <w:tc>
          <w:tcPr>
            <w:tcW w:w="847" w:type="dxa"/>
            <w:tcBorders>
              <w:top w:val="single" w:sz="6" w:space="0" w:color="auto"/>
              <w:left w:val="single" w:sz="6" w:space="0" w:color="auto"/>
              <w:bottom w:val="single" w:sz="6" w:space="0" w:color="auto"/>
              <w:right w:val="single" w:sz="6" w:space="0" w:color="auto"/>
            </w:tcBorders>
          </w:tcPr>
          <w:p w14:paraId="3F8AD49D" w14:textId="77777777" w:rsidR="00951468" w:rsidRDefault="00951468" w:rsidP="00951468">
            <w:pPr>
              <w:spacing w:after="0" w:line="278" w:lineRule="auto"/>
              <w:ind w:left="28"/>
              <w:rPr>
                <w:rFonts w:ascii="Bookman Old Style" w:eastAsia="Times New Roman" w:hAnsi="Bookman Old Style"/>
                <w:sz w:val="20"/>
                <w:szCs w:val="20"/>
              </w:rPr>
            </w:pPr>
          </w:p>
          <w:p w14:paraId="6C7FF32A" w14:textId="77777777" w:rsidR="00951468" w:rsidRDefault="00951468" w:rsidP="00951468">
            <w:pPr>
              <w:spacing w:after="0" w:line="278" w:lineRule="auto"/>
              <w:ind w:left="28"/>
              <w:rPr>
                <w:rFonts w:ascii="Bookman Old Style" w:eastAsia="Times New Roman" w:hAnsi="Bookman Old Style"/>
                <w:sz w:val="20"/>
                <w:szCs w:val="20"/>
              </w:rPr>
            </w:pPr>
          </w:p>
          <w:p w14:paraId="1307FF59" w14:textId="4C0B671F" w:rsidR="005E6F2F" w:rsidRPr="00951468" w:rsidRDefault="005E6F2F" w:rsidP="00951468">
            <w:pPr>
              <w:spacing w:after="0"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4</w:t>
            </w:r>
          </w:p>
        </w:tc>
        <w:tc>
          <w:tcPr>
            <w:tcW w:w="6658" w:type="dxa"/>
            <w:tcBorders>
              <w:top w:val="single" w:sz="6" w:space="0" w:color="auto"/>
              <w:left w:val="single" w:sz="6" w:space="0" w:color="auto"/>
              <w:bottom w:val="single" w:sz="6" w:space="0" w:color="auto"/>
              <w:right w:val="single" w:sz="6" w:space="0" w:color="auto"/>
            </w:tcBorders>
          </w:tcPr>
          <w:p w14:paraId="5E9788C5" w14:textId="77777777" w:rsidR="005E6F2F" w:rsidRPr="00951468" w:rsidRDefault="005E6F2F" w:rsidP="00951468">
            <w:pPr>
              <w:spacing w:after="0" w:line="278" w:lineRule="auto"/>
              <w:ind w:left="28"/>
              <w:rPr>
                <w:rFonts w:ascii="Bookman Old Style" w:eastAsia="Calibri" w:hAnsi="Bookman Old Style" w:cs="Calibri"/>
                <w:b/>
                <w:bCs/>
                <w:sz w:val="20"/>
                <w:szCs w:val="20"/>
              </w:rPr>
            </w:pPr>
            <w:r w:rsidRPr="00951468">
              <w:rPr>
                <w:rFonts w:ascii="Bookman Old Style" w:eastAsia="Calibri" w:hAnsi="Bookman Old Style" w:cs="Calibri"/>
                <w:b/>
                <w:bCs/>
                <w:sz w:val="20"/>
                <w:szCs w:val="20"/>
              </w:rPr>
              <w:t>Detailed Civil Engineering Design (30–60% Design Stage)</w:t>
            </w:r>
          </w:p>
          <w:p w14:paraId="6DC2ED5D" w14:textId="18B8542E" w:rsidR="005E6F2F" w:rsidRPr="00951468" w:rsidRDefault="005E6F2F" w:rsidP="00951468">
            <w:pPr>
              <w:spacing w:after="0" w:line="278" w:lineRule="auto"/>
              <w:ind w:left="28"/>
              <w:rPr>
                <w:rFonts w:ascii="Bookman Old Style" w:eastAsia="Calibri" w:hAnsi="Bookman Old Style" w:cs="Calibri"/>
                <w:b/>
                <w:bCs/>
                <w:sz w:val="20"/>
                <w:szCs w:val="20"/>
              </w:rPr>
            </w:pPr>
            <w:r w:rsidRPr="00951468">
              <w:rPr>
                <w:rFonts w:ascii="Bookman Old Style" w:eastAsia="Calibri" w:hAnsi="Bookman Old Style" w:cs="Calibri"/>
                <w:sz w:val="20"/>
                <w:szCs w:val="20"/>
              </w:rPr>
              <w:t>Development of detailed design for roads, drainage systems, earthworks, retaining structures, water supply, sewerage, and utility coordination including integration with EIA/TIA outcomes.</w:t>
            </w:r>
          </w:p>
        </w:tc>
        <w:tc>
          <w:tcPr>
            <w:tcW w:w="2268" w:type="dxa"/>
            <w:tcBorders>
              <w:top w:val="single" w:sz="6" w:space="0" w:color="auto"/>
              <w:left w:val="single" w:sz="6" w:space="0" w:color="auto"/>
              <w:bottom w:val="single" w:sz="6" w:space="0" w:color="auto"/>
              <w:right w:val="single" w:sz="6" w:space="0" w:color="auto"/>
            </w:tcBorders>
          </w:tcPr>
          <w:p w14:paraId="6A1902B1" w14:textId="77777777" w:rsidR="005E6F2F" w:rsidRPr="00951468" w:rsidRDefault="005E6F2F" w:rsidP="00951468">
            <w:pPr>
              <w:spacing w:after="0"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 </w:t>
            </w:r>
          </w:p>
        </w:tc>
      </w:tr>
      <w:tr w:rsidR="005E6F2F" w:rsidRPr="00951468" w14:paraId="0C9AAEF7" w14:textId="77777777" w:rsidTr="00A46D22">
        <w:trPr>
          <w:trHeight w:val="405"/>
        </w:trPr>
        <w:tc>
          <w:tcPr>
            <w:tcW w:w="847" w:type="dxa"/>
            <w:tcBorders>
              <w:top w:val="single" w:sz="6" w:space="0" w:color="auto"/>
              <w:left w:val="single" w:sz="6" w:space="0" w:color="auto"/>
              <w:bottom w:val="single" w:sz="6" w:space="0" w:color="auto"/>
              <w:right w:val="single" w:sz="6" w:space="0" w:color="auto"/>
            </w:tcBorders>
          </w:tcPr>
          <w:p w14:paraId="40C69A22" w14:textId="77777777" w:rsidR="00951468" w:rsidRDefault="00951468" w:rsidP="00951468">
            <w:pPr>
              <w:spacing w:after="0" w:line="278" w:lineRule="auto"/>
              <w:ind w:left="28"/>
              <w:rPr>
                <w:rFonts w:ascii="Bookman Old Style" w:eastAsia="Times New Roman" w:hAnsi="Bookman Old Style"/>
                <w:sz w:val="20"/>
                <w:szCs w:val="20"/>
              </w:rPr>
            </w:pPr>
          </w:p>
          <w:p w14:paraId="7C7F1976" w14:textId="77777777" w:rsidR="00951468" w:rsidRDefault="00951468" w:rsidP="00951468">
            <w:pPr>
              <w:spacing w:after="0" w:line="278" w:lineRule="auto"/>
              <w:ind w:left="28"/>
              <w:rPr>
                <w:rFonts w:ascii="Bookman Old Style" w:eastAsia="Times New Roman" w:hAnsi="Bookman Old Style"/>
                <w:sz w:val="20"/>
                <w:szCs w:val="20"/>
              </w:rPr>
            </w:pPr>
          </w:p>
          <w:p w14:paraId="3D77AED8" w14:textId="77777777" w:rsidR="00951468" w:rsidRDefault="00951468" w:rsidP="00951468">
            <w:pPr>
              <w:spacing w:after="0" w:line="278" w:lineRule="auto"/>
              <w:ind w:left="28"/>
              <w:rPr>
                <w:rFonts w:ascii="Bookman Old Style" w:eastAsia="Times New Roman" w:hAnsi="Bookman Old Style"/>
                <w:sz w:val="20"/>
                <w:szCs w:val="20"/>
              </w:rPr>
            </w:pPr>
          </w:p>
          <w:p w14:paraId="15CA8594" w14:textId="3300B6F5" w:rsidR="005E6F2F" w:rsidRPr="00951468" w:rsidRDefault="005E6F2F" w:rsidP="00951468">
            <w:pPr>
              <w:spacing w:after="0"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5</w:t>
            </w:r>
          </w:p>
        </w:tc>
        <w:tc>
          <w:tcPr>
            <w:tcW w:w="6658" w:type="dxa"/>
            <w:tcBorders>
              <w:top w:val="single" w:sz="6" w:space="0" w:color="auto"/>
              <w:left w:val="single" w:sz="6" w:space="0" w:color="auto"/>
              <w:bottom w:val="single" w:sz="6" w:space="0" w:color="auto"/>
              <w:right w:val="single" w:sz="6" w:space="0" w:color="auto"/>
            </w:tcBorders>
          </w:tcPr>
          <w:p w14:paraId="70E0AFE7" w14:textId="77777777" w:rsidR="005E6F2F" w:rsidRPr="00951468" w:rsidRDefault="005E6F2F" w:rsidP="00951468">
            <w:pPr>
              <w:spacing w:after="0" w:line="278" w:lineRule="auto"/>
              <w:ind w:left="28"/>
              <w:rPr>
                <w:rFonts w:ascii="Bookman Old Style" w:eastAsia="Times New Roman" w:hAnsi="Bookman Old Style"/>
                <w:b/>
                <w:bCs/>
                <w:sz w:val="20"/>
                <w:szCs w:val="20"/>
              </w:rPr>
            </w:pPr>
            <w:r w:rsidRPr="00951468">
              <w:rPr>
                <w:rFonts w:ascii="Bookman Old Style" w:eastAsia="Times New Roman" w:hAnsi="Bookman Old Style"/>
                <w:b/>
                <w:bCs/>
                <w:sz w:val="20"/>
                <w:szCs w:val="20"/>
              </w:rPr>
              <w:t>Infrastructure Coordination &amp; Construction Planning</w:t>
            </w:r>
          </w:p>
          <w:p w14:paraId="7E081574" w14:textId="7BDD2940" w:rsidR="005E6F2F" w:rsidRPr="00951468" w:rsidRDefault="005E6F2F" w:rsidP="00951468">
            <w:pPr>
              <w:spacing w:after="0"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Finalisation of design coordination across disciplines including EIA/EMP and TIA requirements, construction staging plan, erosion/sediment control measures and temporary works considerations.</w:t>
            </w:r>
          </w:p>
        </w:tc>
        <w:tc>
          <w:tcPr>
            <w:tcW w:w="2268" w:type="dxa"/>
            <w:tcBorders>
              <w:top w:val="single" w:sz="6" w:space="0" w:color="auto"/>
              <w:left w:val="single" w:sz="6" w:space="0" w:color="auto"/>
              <w:bottom w:val="single" w:sz="6" w:space="0" w:color="auto"/>
              <w:right w:val="single" w:sz="6" w:space="0" w:color="auto"/>
            </w:tcBorders>
          </w:tcPr>
          <w:p w14:paraId="172BF675" w14:textId="77777777" w:rsidR="005E6F2F" w:rsidRPr="00951468" w:rsidRDefault="005E6F2F" w:rsidP="00951468">
            <w:pPr>
              <w:spacing w:after="0"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 </w:t>
            </w:r>
          </w:p>
        </w:tc>
      </w:tr>
      <w:tr w:rsidR="005E6F2F" w:rsidRPr="00951468" w14:paraId="2504042E" w14:textId="77777777" w:rsidTr="00A46D22">
        <w:trPr>
          <w:trHeight w:val="405"/>
        </w:trPr>
        <w:tc>
          <w:tcPr>
            <w:tcW w:w="847" w:type="dxa"/>
            <w:tcBorders>
              <w:top w:val="single" w:sz="6" w:space="0" w:color="auto"/>
              <w:left w:val="single" w:sz="6" w:space="0" w:color="auto"/>
              <w:bottom w:val="single" w:sz="6" w:space="0" w:color="auto"/>
              <w:right w:val="single" w:sz="6" w:space="0" w:color="auto"/>
            </w:tcBorders>
          </w:tcPr>
          <w:p w14:paraId="200A4C78" w14:textId="77777777" w:rsidR="00951468" w:rsidRDefault="00951468" w:rsidP="00951468">
            <w:pPr>
              <w:spacing w:after="0" w:line="278" w:lineRule="auto"/>
              <w:ind w:left="28"/>
              <w:rPr>
                <w:rFonts w:ascii="Bookman Old Style" w:eastAsia="Times New Roman" w:hAnsi="Bookman Old Style"/>
                <w:sz w:val="20"/>
                <w:szCs w:val="20"/>
              </w:rPr>
            </w:pPr>
          </w:p>
          <w:p w14:paraId="2536DFA5" w14:textId="462465D2" w:rsidR="005E6F2F" w:rsidRPr="00951468" w:rsidRDefault="005E6F2F" w:rsidP="00951468">
            <w:pPr>
              <w:spacing w:after="0"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6</w:t>
            </w:r>
          </w:p>
        </w:tc>
        <w:tc>
          <w:tcPr>
            <w:tcW w:w="6658" w:type="dxa"/>
            <w:tcBorders>
              <w:top w:val="single" w:sz="6" w:space="0" w:color="auto"/>
              <w:left w:val="single" w:sz="6" w:space="0" w:color="auto"/>
              <w:bottom w:val="single" w:sz="6" w:space="0" w:color="auto"/>
              <w:right w:val="single" w:sz="6" w:space="0" w:color="auto"/>
            </w:tcBorders>
          </w:tcPr>
          <w:p w14:paraId="1A7DFBE3" w14:textId="77777777" w:rsidR="005E6F2F" w:rsidRPr="00951468" w:rsidRDefault="005E6F2F" w:rsidP="00951468">
            <w:pPr>
              <w:spacing w:after="0" w:line="278" w:lineRule="auto"/>
              <w:rPr>
                <w:rFonts w:ascii="Bookman Old Style" w:hAnsi="Bookman Old Style"/>
                <w:b/>
                <w:bCs/>
                <w:sz w:val="20"/>
                <w:szCs w:val="20"/>
              </w:rPr>
            </w:pPr>
            <w:r w:rsidRPr="00951468">
              <w:rPr>
                <w:rFonts w:ascii="Bookman Old Style" w:hAnsi="Bookman Old Style"/>
                <w:b/>
                <w:bCs/>
                <w:sz w:val="20"/>
                <w:szCs w:val="20"/>
              </w:rPr>
              <w:t>Cost Estimation &amp; Value Engineering Submission</w:t>
            </w:r>
          </w:p>
          <w:p w14:paraId="26D70E47" w14:textId="17AE6004" w:rsidR="005E6F2F" w:rsidRPr="00951468" w:rsidRDefault="005E6F2F" w:rsidP="00951468">
            <w:pPr>
              <w:spacing w:after="0" w:line="278" w:lineRule="auto"/>
              <w:rPr>
                <w:rFonts w:ascii="Bookman Old Style" w:eastAsia="Times New Roman" w:hAnsi="Bookman Old Style"/>
                <w:sz w:val="20"/>
                <w:szCs w:val="20"/>
              </w:rPr>
            </w:pPr>
            <w:r w:rsidRPr="00951468">
              <w:rPr>
                <w:rFonts w:ascii="Bookman Old Style" w:eastAsia="Times New Roman" w:hAnsi="Bookman Old Style"/>
                <w:sz w:val="20"/>
                <w:szCs w:val="20"/>
              </w:rPr>
              <w:t>Submission of detailed engineering cost estimates, BOQ, value engineering options, and construction methodology recommendations.</w:t>
            </w:r>
          </w:p>
        </w:tc>
        <w:tc>
          <w:tcPr>
            <w:tcW w:w="2268" w:type="dxa"/>
            <w:tcBorders>
              <w:top w:val="single" w:sz="6" w:space="0" w:color="auto"/>
              <w:left w:val="single" w:sz="6" w:space="0" w:color="auto"/>
              <w:bottom w:val="single" w:sz="6" w:space="0" w:color="auto"/>
              <w:right w:val="single" w:sz="6" w:space="0" w:color="auto"/>
            </w:tcBorders>
          </w:tcPr>
          <w:p w14:paraId="234B90F0" w14:textId="77777777" w:rsidR="005E6F2F" w:rsidRPr="00951468" w:rsidRDefault="005E6F2F" w:rsidP="00951468">
            <w:pPr>
              <w:spacing w:after="0"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 </w:t>
            </w:r>
          </w:p>
        </w:tc>
      </w:tr>
      <w:tr w:rsidR="005E6F2F" w:rsidRPr="00951468" w14:paraId="02670D82" w14:textId="77777777" w:rsidTr="00A46D22">
        <w:trPr>
          <w:trHeight w:val="405"/>
        </w:trPr>
        <w:tc>
          <w:tcPr>
            <w:tcW w:w="847" w:type="dxa"/>
            <w:tcBorders>
              <w:top w:val="single" w:sz="6" w:space="0" w:color="auto"/>
              <w:left w:val="single" w:sz="6" w:space="0" w:color="auto"/>
              <w:bottom w:val="single" w:sz="6" w:space="0" w:color="auto"/>
              <w:right w:val="single" w:sz="6" w:space="0" w:color="auto"/>
            </w:tcBorders>
          </w:tcPr>
          <w:p w14:paraId="60CA9B7D" w14:textId="77777777" w:rsidR="00951468" w:rsidRDefault="00951468" w:rsidP="00951468">
            <w:pPr>
              <w:spacing w:after="0" w:line="278" w:lineRule="auto"/>
              <w:ind w:left="28"/>
              <w:rPr>
                <w:rFonts w:ascii="Bookman Old Style" w:eastAsia="Times New Roman" w:hAnsi="Bookman Old Style"/>
                <w:sz w:val="20"/>
                <w:szCs w:val="20"/>
              </w:rPr>
            </w:pPr>
          </w:p>
          <w:p w14:paraId="5F7ACE0C" w14:textId="77777777" w:rsidR="00951468" w:rsidRDefault="00951468" w:rsidP="00951468">
            <w:pPr>
              <w:spacing w:after="0" w:line="278" w:lineRule="auto"/>
              <w:ind w:left="28"/>
              <w:rPr>
                <w:rFonts w:ascii="Bookman Old Style" w:eastAsia="Times New Roman" w:hAnsi="Bookman Old Style"/>
                <w:sz w:val="20"/>
                <w:szCs w:val="20"/>
              </w:rPr>
            </w:pPr>
          </w:p>
          <w:p w14:paraId="26212D02" w14:textId="57BBECDD" w:rsidR="005E6F2F" w:rsidRPr="00951468" w:rsidRDefault="005E6F2F" w:rsidP="00951468">
            <w:pPr>
              <w:spacing w:after="0"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7</w:t>
            </w:r>
          </w:p>
        </w:tc>
        <w:tc>
          <w:tcPr>
            <w:tcW w:w="6658" w:type="dxa"/>
            <w:tcBorders>
              <w:top w:val="single" w:sz="6" w:space="0" w:color="auto"/>
              <w:left w:val="single" w:sz="6" w:space="0" w:color="auto"/>
              <w:bottom w:val="single" w:sz="6" w:space="0" w:color="auto"/>
              <w:right w:val="single" w:sz="6" w:space="0" w:color="auto"/>
            </w:tcBorders>
          </w:tcPr>
          <w:p w14:paraId="15124FF4" w14:textId="77777777" w:rsidR="005E6F2F" w:rsidRPr="00951468" w:rsidRDefault="005E6F2F" w:rsidP="00951468">
            <w:pPr>
              <w:spacing w:after="0" w:line="278" w:lineRule="auto"/>
              <w:ind w:left="28"/>
              <w:rPr>
                <w:rFonts w:ascii="Bookman Old Style" w:hAnsi="Bookman Old Style"/>
                <w:b/>
                <w:bCs/>
                <w:sz w:val="20"/>
                <w:szCs w:val="20"/>
              </w:rPr>
            </w:pPr>
            <w:r w:rsidRPr="00951468">
              <w:rPr>
                <w:rFonts w:ascii="Bookman Old Style" w:hAnsi="Bookman Old Style"/>
                <w:b/>
                <w:bCs/>
                <w:sz w:val="20"/>
                <w:szCs w:val="20"/>
              </w:rPr>
              <w:t>Draft Civil Works Design Report Submission</w:t>
            </w:r>
          </w:p>
          <w:p w14:paraId="600FBAAC" w14:textId="776424E4" w:rsidR="005E6F2F" w:rsidRPr="00951468" w:rsidRDefault="005E6F2F" w:rsidP="00951468">
            <w:pPr>
              <w:spacing w:after="0" w:line="278" w:lineRule="auto"/>
              <w:ind w:left="28"/>
              <w:rPr>
                <w:rFonts w:ascii="Bookman Old Style" w:hAnsi="Bookman Old Style"/>
                <w:sz w:val="20"/>
                <w:szCs w:val="20"/>
              </w:rPr>
            </w:pPr>
            <w:r w:rsidRPr="00951468">
              <w:rPr>
                <w:rFonts w:ascii="Bookman Old Style" w:hAnsi="Bookman Old Style"/>
                <w:sz w:val="20"/>
                <w:szCs w:val="20"/>
              </w:rPr>
              <w:t>Submission of complete draft civil works design report including drawings, specifications, calculations and engineering documentation for client review.</w:t>
            </w:r>
          </w:p>
        </w:tc>
        <w:tc>
          <w:tcPr>
            <w:tcW w:w="2268" w:type="dxa"/>
            <w:tcBorders>
              <w:top w:val="single" w:sz="6" w:space="0" w:color="auto"/>
              <w:left w:val="single" w:sz="6" w:space="0" w:color="auto"/>
              <w:bottom w:val="single" w:sz="6" w:space="0" w:color="auto"/>
              <w:right w:val="single" w:sz="6" w:space="0" w:color="auto"/>
            </w:tcBorders>
          </w:tcPr>
          <w:p w14:paraId="56793159" w14:textId="77777777" w:rsidR="005E6F2F" w:rsidRPr="00951468" w:rsidRDefault="005E6F2F" w:rsidP="00951468">
            <w:pPr>
              <w:spacing w:after="0"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 </w:t>
            </w:r>
          </w:p>
        </w:tc>
      </w:tr>
      <w:tr w:rsidR="005E6F2F" w:rsidRPr="00951468" w14:paraId="5E0E9CC6" w14:textId="77777777" w:rsidTr="00A46D22">
        <w:trPr>
          <w:trHeight w:val="1401"/>
        </w:trPr>
        <w:tc>
          <w:tcPr>
            <w:tcW w:w="847" w:type="dxa"/>
            <w:tcBorders>
              <w:top w:val="single" w:sz="6" w:space="0" w:color="auto"/>
              <w:left w:val="single" w:sz="6" w:space="0" w:color="auto"/>
              <w:bottom w:val="single" w:sz="6" w:space="0" w:color="auto"/>
              <w:right w:val="single" w:sz="6" w:space="0" w:color="auto"/>
            </w:tcBorders>
          </w:tcPr>
          <w:p w14:paraId="7332B82A" w14:textId="77777777" w:rsidR="00951468" w:rsidRDefault="00951468" w:rsidP="00951468">
            <w:pPr>
              <w:spacing w:after="0" w:line="278" w:lineRule="auto"/>
              <w:rPr>
                <w:rFonts w:ascii="Bookman Old Style" w:eastAsia="Times New Roman" w:hAnsi="Bookman Old Style"/>
                <w:sz w:val="20"/>
                <w:szCs w:val="20"/>
              </w:rPr>
            </w:pPr>
          </w:p>
          <w:p w14:paraId="7B5D52A4" w14:textId="77777777" w:rsidR="00951468" w:rsidRDefault="00951468" w:rsidP="00951468">
            <w:pPr>
              <w:spacing w:after="0" w:line="278" w:lineRule="auto"/>
              <w:rPr>
                <w:rFonts w:ascii="Bookman Old Style" w:eastAsia="Times New Roman" w:hAnsi="Bookman Old Style"/>
                <w:sz w:val="20"/>
                <w:szCs w:val="20"/>
              </w:rPr>
            </w:pPr>
          </w:p>
          <w:p w14:paraId="7C640889" w14:textId="77777777" w:rsidR="00951468" w:rsidRDefault="00951468" w:rsidP="00951468">
            <w:pPr>
              <w:spacing w:after="0" w:line="278" w:lineRule="auto"/>
              <w:rPr>
                <w:rFonts w:ascii="Bookman Old Style" w:eastAsia="Times New Roman" w:hAnsi="Bookman Old Style"/>
                <w:sz w:val="20"/>
                <w:szCs w:val="20"/>
              </w:rPr>
            </w:pPr>
          </w:p>
          <w:p w14:paraId="467DF677" w14:textId="46386413" w:rsidR="005E6F2F" w:rsidRPr="00951468" w:rsidRDefault="00A429D3" w:rsidP="00951468">
            <w:pPr>
              <w:spacing w:after="0" w:line="278" w:lineRule="auto"/>
              <w:rPr>
                <w:rFonts w:ascii="Bookman Old Style" w:eastAsia="Times New Roman" w:hAnsi="Bookman Old Style"/>
                <w:sz w:val="20"/>
                <w:szCs w:val="20"/>
              </w:rPr>
            </w:pPr>
            <w:r w:rsidRPr="00951468">
              <w:rPr>
                <w:rFonts w:ascii="Bookman Old Style" w:eastAsia="Times New Roman" w:hAnsi="Bookman Old Style"/>
                <w:sz w:val="20"/>
                <w:szCs w:val="20"/>
              </w:rPr>
              <w:t>8</w:t>
            </w:r>
          </w:p>
        </w:tc>
        <w:tc>
          <w:tcPr>
            <w:tcW w:w="6658" w:type="dxa"/>
            <w:tcBorders>
              <w:top w:val="single" w:sz="6" w:space="0" w:color="auto"/>
              <w:left w:val="single" w:sz="6" w:space="0" w:color="auto"/>
              <w:bottom w:val="single" w:sz="6" w:space="0" w:color="auto"/>
              <w:right w:val="single" w:sz="6" w:space="0" w:color="auto"/>
            </w:tcBorders>
          </w:tcPr>
          <w:p w14:paraId="74B17943" w14:textId="77777777" w:rsidR="005E6F2F" w:rsidRPr="00951468" w:rsidRDefault="00A429D3" w:rsidP="00951468">
            <w:pPr>
              <w:spacing w:after="0" w:line="278" w:lineRule="auto"/>
              <w:rPr>
                <w:rFonts w:ascii="Bookman Old Style" w:hAnsi="Bookman Old Style"/>
                <w:b/>
                <w:bCs/>
                <w:sz w:val="20"/>
                <w:szCs w:val="20"/>
              </w:rPr>
            </w:pPr>
            <w:r w:rsidRPr="00951468">
              <w:rPr>
                <w:rFonts w:ascii="Bookman Old Style" w:hAnsi="Bookman Old Style"/>
                <w:b/>
                <w:bCs/>
                <w:sz w:val="20"/>
                <w:szCs w:val="20"/>
              </w:rPr>
              <w:t>Final Civil Works Design Submission &amp; Authority Support</w:t>
            </w:r>
          </w:p>
          <w:p w14:paraId="623AF0AA" w14:textId="544E658F" w:rsidR="00A429D3" w:rsidRPr="00951468" w:rsidRDefault="00A429D3" w:rsidP="00951468">
            <w:pPr>
              <w:spacing w:after="0" w:line="278" w:lineRule="auto"/>
              <w:rPr>
                <w:rFonts w:ascii="Bookman Old Style" w:hAnsi="Bookman Old Style"/>
                <w:sz w:val="20"/>
                <w:szCs w:val="20"/>
              </w:rPr>
            </w:pPr>
            <w:r w:rsidRPr="00951468">
              <w:rPr>
                <w:rFonts w:ascii="Bookman Old Style" w:hAnsi="Bookman Old Style"/>
                <w:sz w:val="20"/>
                <w:szCs w:val="20"/>
              </w:rPr>
              <w:t xml:space="preserve">Submission of final approved design package including IFC drawings, specifications, BOQ and reports, plus support for approvals with </w:t>
            </w:r>
            <w:r w:rsidRPr="00951468">
              <w:rPr>
                <w:rStyle w:val="whitespace-normal"/>
                <w:rFonts w:ascii="Bookman Old Style" w:hAnsi="Bookman Old Style"/>
                <w:sz w:val="20"/>
                <w:szCs w:val="20"/>
              </w:rPr>
              <w:t>Fiji Roads Authority</w:t>
            </w:r>
            <w:r w:rsidRPr="00951468">
              <w:rPr>
                <w:rFonts w:ascii="Bookman Old Style" w:hAnsi="Bookman Old Style"/>
                <w:sz w:val="20"/>
                <w:szCs w:val="20"/>
              </w:rPr>
              <w:t xml:space="preserve"> (FRA) and other authorities until acceptance.</w:t>
            </w:r>
          </w:p>
        </w:tc>
        <w:tc>
          <w:tcPr>
            <w:tcW w:w="2268" w:type="dxa"/>
            <w:tcBorders>
              <w:top w:val="single" w:sz="6" w:space="0" w:color="auto"/>
              <w:left w:val="single" w:sz="6" w:space="0" w:color="auto"/>
              <w:bottom w:val="single" w:sz="6" w:space="0" w:color="auto"/>
              <w:right w:val="single" w:sz="6" w:space="0" w:color="auto"/>
            </w:tcBorders>
          </w:tcPr>
          <w:p w14:paraId="0A2F925C" w14:textId="77777777" w:rsidR="005E6F2F" w:rsidRPr="00951468" w:rsidRDefault="005E6F2F" w:rsidP="00951468">
            <w:pPr>
              <w:spacing w:after="0" w:line="278" w:lineRule="auto"/>
              <w:rPr>
                <w:rFonts w:ascii="Bookman Old Style" w:eastAsia="Times New Roman" w:hAnsi="Bookman Old Style"/>
                <w:sz w:val="20"/>
                <w:szCs w:val="20"/>
              </w:rPr>
            </w:pPr>
          </w:p>
        </w:tc>
      </w:tr>
      <w:tr w:rsidR="005E6F2F" w:rsidRPr="00951468" w14:paraId="351E7A82" w14:textId="77777777" w:rsidTr="00A46D22">
        <w:trPr>
          <w:trHeight w:val="1178"/>
        </w:trPr>
        <w:tc>
          <w:tcPr>
            <w:tcW w:w="847" w:type="dxa"/>
            <w:tcBorders>
              <w:top w:val="single" w:sz="6" w:space="0" w:color="auto"/>
              <w:left w:val="single" w:sz="6" w:space="0" w:color="auto"/>
              <w:bottom w:val="single" w:sz="6" w:space="0" w:color="auto"/>
              <w:right w:val="single" w:sz="6" w:space="0" w:color="auto"/>
            </w:tcBorders>
          </w:tcPr>
          <w:p w14:paraId="71A15176" w14:textId="7AF3A74B" w:rsidR="005E6F2F" w:rsidRPr="00951468" w:rsidRDefault="00A429D3" w:rsidP="00951468">
            <w:pPr>
              <w:spacing w:after="0" w:line="278" w:lineRule="auto"/>
              <w:rPr>
                <w:rFonts w:ascii="Bookman Old Style" w:eastAsia="Times New Roman" w:hAnsi="Bookman Old Style"/>
                <w:sz w:val="20"/>
                <w:szCs w:val="20"/>
              </w:rPr>
            </w:pPr>
            <w:r w:rsidRPr="00951468">
              <w:rPr>
                <w:rFonts w:ascii="Bookman Old Style" w:eastAsia="Times New Roman" w:hAnsi="Bookman Old Style"/>
                <w:sz w:val="20"/>
                <w:szCs w:val="20"/>
              </w:rPr>
              <w:t>9</w:t>
            </w:r>
          </w:p>
        </w:tc>
        <w:tc>
          <w:tcPr>
            <w:tcW w:w="6658" w:type="dxa"/>
            <w:tcBorders>
              <w:top w:val="single" w:sz="6" w:space="0" w:color="auto"/>
              <w:left w:val="single" w:sz="6" w:space="0" w:color="auto"/>
              <w:bottom w:val="single" w:sz="6" w:space="0" w:color="auto"/>
              <w:right w:val="single" w:sz="6" w:space="0" w:color="auto"/>
            </w:tcBorders>
          </w:tcPr>
          <w:p w14:paraId="62132E6D" w14:textId="77777777" w:rsidR="00A429D3" w:rsidRPr="00951468" w:rsidRDefault="00A429D3" w:rsidP="00951468">
            <w:pPr>
              <w:spacing w:after="0" w:line="278" w:lineRule="auto"/>
              <w:rPr>
                <w:rFonts w:ascii="Bookman Old Style" w:hAnsi="Bookman Old Style"/>
                <w:b/>
                <w:bCs/>
                <w:sz w:val="20"/>
                <w:szCs w:val="20"/>
              </w:rPr>
            </w:pPr>
            <w:r w:rsidRPr="00951468">
              <w:rPr>
                <w:rFonts w:ascii="Bookman Old Style" w:hAnsi="Bookman Old Style"/>
                <w:b/>
                <w:bCs/>
                <w:sz w:val="20"/>
                <w:szCs w:val="20"/>
              </w:rPr>
              <w:t>Final Certification &amp; Handover Documentation</w:t>
            </w:r>
          </w:p>
          <w:p w14:paraId="40770960" w14:textId="0B7351BB" w:rsidR="00A429D3" w:rsidRPr="00951468" w:rsidRDefault="00A429D3" w:rsidP="00951468">
            <w:pPr>
              <w:spacing w:after="0" w:line="278" w:lineRule="auto"/>
              <w:rPr>
                <w:rFonts w:ascii="Bookman Old Style" w:hAnsi="Bookman Old Style"/>
                <w:b/>
                <w:bCs/>
                <w:sz w:val="20"/>
                <w:szCs w:val="20"/>
              </w:rPr>
            </w:pPr>
            <w:r w:rsidRPr="00951468">
              <w:rPr>
                <w:rFonts w:ascii="Bookman Old Style" w:hAnsi="Bookman Old Style"/>
                <w:sz w:val="20"/>
                <w:szCs w:val="20"/>
              </w:rPr>
              <w:t>Final design certification, incorporation of review comments, and submission of complete tender-ready documentation for construction implementation.</w:t>
            </w:r>
          </w:p>
        </w:tc>
        <w:tc>
          <w:tcPr>
            <w:tcW w:w="2268" w:type="dxa"/>
            <w:tcBorders>
              <w:top w:val="single" w:sz="6" w:space="0" w:color="auto"/>
              <w:left w:val="single" w:sz="6" w:space="0" w:color="auto"/>
              <w:bottom w:val="single" w:sz="6" w:space="0" w:color="auto"/>
              <w:right w:val="single" w:sz="6" w:space="0" w:color="auto"/>
            </w:tcBorders>
          </w:tcPr>
          <w:p w14:paraId="31AF8217" w14:textId="77777777" w:rsidR="005E6F2F" w:rsidRPr="00951468" w:rsidRDefault="005E6F2F" w:rsidP="00951468">
            <w:pPr>
              <w:spacing w:after="0" w:line="278" w:lineRule="auto"/>
              <w:rPr>
                <w:rFonts w:ascii="Bookman Old Style" w:eastAsia="Times New Roman" w:hAnsi="Bookman Old Style"/>
                <w:sz w:val="20"/>
                <w:szCs w:val="20"/>
              </w:rPr>
            </w:pPr>
          </w:p>
        </w:tc>
      </w:tr>
      <w:tr w:rsidR="00951468" w:rsidRPr="00951468" w14:paraId="2D1F6DA7" w14:textId="77777777" w:rsidTr="00A46D22">
        <w:trPr>
          <w:trHeight w:val="405"/>
        </w:trPr>
        <w:tc>
          <w:tcPr>
            <w:tcW w:w="7505" w:type="dxa"/>
            <w:gridSpan w:val="2"/>
            <w:tcBorders>
              <w:top w:val="single" w:sz="6" w:space="0" w:color="auto"/>
              <w:left w:val="single" w:sz="6" w:space="0" w:color="auto"/>
              <w:bottom w:val="single" w:sz="6" w:space="0" w:color="auto"/>
              <w:right w:val="single" w:sz="6" w:space="0" w:color="auto"/>
            </w:tcBorders>
          </w:tcPr>
          <w:p w14:paraId="1E4260CF" w14:textId="77777777" w:rsidR="00951468" w:rsidRPr="00951468" w:rsidRDefault="00951468" w:rsidP="003F30E9">
            <w:pPr>
              <w:spacing w:line="278" w:lineRule="auto"/>
              <w:ind w:left="28"/>
              <w:rPr>
                <w:rFonts w:ascii="Bookman Old Style" w:eastAsia="Times New Roman" w:hAnsi="Bookman Old Style"/>
                <w:sz w:val="20"/>
                <w:szCs w:val="20"/>
              </w:rPr>
            </w:pPr>
            <w:r w:rsidRPr="00951468">
              <w:rPr>
                <w:rFonts w:ascii="Bookman Old Style" w:eastAsia="Times New Roman" w:hAnsi="Bookman Old Style"/>
                <w:sz w:val="20"/>
                <w:szCs w:val="20"/>
              </w:rPr>
              <w:t> </w:t>
            </w:r>
          </w:p>
          <w:p w14:paraId="29520B06" w14:textId="04267431" w:rsidR="00951468" w:rsidRPr="00951468" w:rsidRDefault="00951468" w:rsidP="003F30E9">
            <w:pPr>
              <w:spacing w:line="278" w:lineRule="auto"/>
              <w:ind w:left="28"/>
              <w:rPr>
                <w:rFonts w:ascii="Bookman Old Style" w:eastAsia="Times New Roman" w:hAnsi="Bookman Old Style"/>
                <w:sz w:val="20"/>
                <w:szCs w:val="20"/>
              </w:rPr>
            </w:pPr>
            <w:r w:rsidRPr="00951468">
              <w:rPr>
                <w:rFonts w:ascii="Bookman Old Style" w:eastAsia="Times New Roman" w:hAnsi="Bookman Old Style"/>
                <w:b/>
                <w:bCs/>
                <w:sz w:val="20"/>
                <w:szCs w:val="20"/>
              </w:rPr>
              <w:t>Total Cost (VIP)</w:t>
            </w:r>
            <w:r w:rsidRPr="00951468">
              <w:rPr>
                <w:rFonts w:ascii="Bookman Old Style" w:eastAsia="Times New Roman" w:hAnsi="Bookman Old Style"/>
                <w:sz w:val="20"/>
                <w:szCs w:val="20"/>
              </w:rPr>
              <w:t> </w:t>
            </w:r>
          </w:p>
        </w:tc>
        <w:tc>
          <w:tcPr>
            <w:tcW w:w="2268" w:type="dxa"/>
            <w:tcBorders>
              <w:top w:val="single" w:sz="6" w:space="0" w:color="auto"/>
              <w:left w:val="single" w:sz="6" w:space="0" w:color="auto"/>
              <w:bottom w:val="single" w:sz="6" w:space="0" w:color="auto"/>
              <w:right w:val="single" w:sz="6" w:space="0" w:color="auto"/>
            </w:tcBorders>
          </w:tcPr>
          <w:p w14:paraId="4B7D9DE6" w14:textId="77777777" w:rsidR="00951468" w:rsidRPr="00951468" w:rsidRDefault="00951468" w:rsidP="003F30E9">
            <w:pPr>
              <w:rPr>
                <w:rFonts w:ascii="Bookman Old Style" w:hAnsi="Bookman Old Style"/>
                <w:sz w:val="20"/>
                <w:szCs w:val="20"/>
              </w:rPr>
            </w:pPr>
          </w:p>
        </w:tc>
      </w:tr>
    </w:tbl>
    <w:p w14:paraId="12AE0E26" w14:textId="797B0A88" w:rsidR="3174C7EF" w:rsidRPr="00A429D3" w:rsidRDefault="3174C7EF" w:rsidP="3174C7EF">
      <w:pPr>
        <w:rPr>
          <w:rFonts w:ascii="Bookman Old Style" w:hAnsi="Bookman Old Style"/>
        </w:rPr>
      </w:pPr>
    </w:p>
    <w:p w14:paraId="242D76B9" w14:textId="77777777" w:rsidR="00786BD5" w:rsidRPr="00A429D3" w:rsidRDefault="00786BD5" w:rsidP="003D7F31">
      <w:pPr>
        <w:spacing w:line="278" w:lineRule="auto"/>
        <w:rPr>
          <w:rFonts w:ascii="Bookman Old Style" w:eastAsia="Times New Roman" w:hAnsi="Bookman Old Style" w:cstheme="minorHAnsi"/>
          <w:b/>
          <w:bCs/>
          <w:kern w:val="2"/>
        </w:rPr>
      </w:pPr>
      <w:bookmarkStart w:id="7" w:name="_Hlk225759004"/>
      <w:bookmarkEnd w:id="5"/>
    </w:p>
    <w:p w14:paraId="594F6169" w14:textId="7EBC2523" w:rsidR="003D7F31" w:rsidRPr="00A429D3" w:rsidRDefault="00E2118D" w:rsidP="3174C7EF">
      <w:pPr>
        <w:spacing w:line="278" w:lineRule="auto"/>
        <w:rPr>
          <w:rFonts w:ascii="Bookman Old Style" w:eastAsia="Times New Roman" w:hAnsi="Bookman Old Style"/>
          <w:kern w:val="2"/>
        </w:rPr>
      </w:pPr>
      <w:r w:rsidRPr="00A429D3">
        <w:rPr>
          <w:rFonts w:ascii="Bookman Old Style" w:eastAsia="Times New Roman" w:hAnsi="Bookman Old Style"/>
          <w:b/>
          <w:bCs/>
          <w:kern w:val="2"/>
        </w:rPr>
        <w:t xml:space="preserve"> </w:t>
      </w:r>
      <w:r w:rsidR="003D7F31" w:rsidRPr="00A429D3">
        <w:rPr>
          <w:rFonts w:ascii="Bookman Old Style" w:eastAsia="Times New Roman" w:hAnsi="Bookman Old Style"/>
          <w:b/>
          <w:bCs/>
          <w:kern w:val="2"/>
        </w:rPr>
        <w:t>Tender</w:t>
      </w:r>
      <w:r w:rsidR="09714C32" w:rsidRPr="00A429D3">
        <w:rPr>
          <w:rFonts w:ascii="Bookman Old Style" w:eastAsia="Times New Roman" w:hAnsi="Bookman Old Style"/>
          <w:b/>
          <w:bCs/>
          <w:kern w:val="2"/>
        </w:rPr>
        <w:t xml:space="preserve"> submission</w:t>
      </w:r>
      <w:r w:rsidR="003D7F31" w:rsidRPr="00A429D3">
        <w:rPr>
          <w:rFonts w:ascii="Bookman Old Style" w:eastAsia="Times New Roman" w:hAnsi="Bookman Old Style"/>
          <w:b/>
          <w:bCs/>
          <w:kern w:val="2"/>
        </w:rPr>
        <w:t xml:space="preserve"> shall include but not limited to the following:</w:t>
      </w:r>
      <w:r w:rsidR="003D7F31" w:rsidRPr="00A429D3">
        <w:rPr>
          <w:rFonts w:ascii="Bookman Old Style" w:eastAsia="Times New Roman" w:hAnsi="Bookman Old Style"/>
          <w:kern w:val="2"/>
        </w:rPr>
        <w:t> </w:t>
      </w:r>
    </w:p>
    <w:p w14:paraId="5558EA83" w14:textId="77777777" w:rsidR="003D7F31" w:rsidRPr="00A429D3" w:rsidRDefault="003D7F31">
      <w:pPr>
        <w:numPr>
          <w:ilvl w:val="0"/>
          <w:numId w:val="6"/>
        </w:numPr>
        <w:spacing w:line="278" w:lineRule="auto"/>
        <w:rPr>
          <w:rFonts w:ascii="Bookman Old Style" w:eastAsia="Times New Roman" w:hAnsi="Bookman Old Style" w:cstheme="minorHAnsi"/>
          <w:kern w:val="2"/>
        </w:rPr>
      </w:pPr>
      <w:r w:rsidRPr="00A429D3">
        <w:rPr>
          <w:rFonts w:ascii="Bookman Old Style" w:eastAsia="Times New Roman" w:hAnsi="Bookman Old Style" w:cstheme="minorHAnsi"/>
          <w:kern w:val="2"/>
          <w:lang w:val="en-US"/>
        </w:rPr>
        <w:t>Consultant/</w:t>
      </w:r>
      <w:r w:rsidRPr="00A429D3">
        <w:rPr>
          <w:rFonts w:ascii="Times New Roman" w:eastAsia="Times New Roman" w:hAnsi="Times New Roman" w:cs="Times New Roman"/>
          <w:kern w:val="2"/>
          <w:lang w:val="en-US"/>
        </w:rPr>
        <w:t> </w:t>
      </w:r>
      <w:r w:rsidRPr="00A429D3">
        <w:rPr>
          <w:rFonts w:ascii="Bookman Old Style" w:eastAsia="Times New Roman" w:hAnsi="Bookman Old Style" w:cstheme="minorHAnsi"/>
          <w:kern w:val="2"/>
          <w:lang w:val="en-US"/>
        </w:rPr>
        <w:t>individual</w:t>
      </w:r>
      <w:r w:rsidRPr="00A429D3">
        <w:rPr>
          <w:rFonts w:ascii="Times New Roman" w:eastAsia="Times New Roman" w:hAnsi="Times New Roman" w:cs="Times New Roman"/>
          <w:kern w:val="2"/>
          <w:lang w:val="en-US"/>
        </w:rPr>
        <w:t> </w:t>
      </w:r>
      <w:r w:rsidRPr="00A429D3">
        <w:rPr>
          <w:rFonts w:ascii="Bookman Old Style" w:eastAsia="Times New Roman" w:hAnsi="Bookman Old Style" w:cstheme="minorHAnsi"/>
          <w:kern w:val="2"/>
          <w:lang w:val="en-US"/>
        </w:rPr>
        <w:t>profiles</w:t>
      </w:r>
      <w:r w:rsidRPr="00A429D3">
        <w:rPr>
          <w:rFonts w:ascii="Bookman Old Style" w:eastAsia="Times New Roman" w:hAnsi="Bookman Old Style" w:cstheme="minorHAnsi"/>
          <w:kern w:val="2"/>
        </w:rPr>
        <w:t> </w:t>
      </w:r>
    </w:p>
    <w:p w14:paraId="4F29769C" w14:textId="77777777" w:rsidR="003D7F31" w:rsidRPr="00A429D3" w:rsidRDefault="003D7F31">
      <w:pPr>
        <w:numPr>
          <w:ilvl w:val="0"/>
          <w:numId w:val="7"/>
        </w:numPr>
        <w:spacing w:line="278" w:lineRule="auto"/>
        <w:rPr>
          <w:rFonts w:ascii="Bookman Old Style" w:eastAsia="Times New Roman" w:hAnsi="Bookman Old Style" w:cstheme="minorHAnsi"/>
          <w:kern w:val="2"/>
        </w:rPr>
      </w:pPr>
      <w:r w:rsidRPr="00A429D3">
        <w:rPr>
          <w:rFonts w:ascii="Bookman Old Style" w:eastAsia="Times New Roman" w:hAnsi="Bookman Old Style" w:cstheme="minorHAnsi"/>
          <w:kern w:val="2"/>
          <w:lang w:val="en-US"/>
        </w:rPr>
        <w:t>Company</w:t>
      </w:r>
      <w:r w:rsidRPr="00A429D3">
        <w:rPr>
          <w:rFonts w:ascii="Times New Roman" w:eastAsia="Times New Roman" w:hAnsi="Times New Roman" w:cs="Times New Roman"/>
          <w:kern w:val="2"/>
          <w:lang w:val="en-US"/>
        </w:rPr>
        <w:t> </w:t>
      </w:r>
      <w:r w:rsidRPr="00A429D3">
        <w:rPr>
          <w:rFonts w:ascii="Bookman Old Style" w:eastAsia="Times New Roman" w:hAnsi="Bookman Old Style" w:cstheme="minorHAnsi"/>
          <w:kern w:val="2"/>
          <w:lang w:val="en-US"/>
        </w:rPr>
        <w:t>Registration</w:t>
      </w:r>
      <w:r w:rsidRPr="00A429D3">
        <w:rPr>
          <w:rFonts w:ascii="Times New Roman" w:eastAsia="Times New Roman" w:hAnsi="Times New Roman" w:cs="Times New Roman"/>
          <w:kern w:val="2"/>
          <w:lang w:val="en-US"/>
        </w:rPr>
        <w:t> </w:t>
      </w:r>
      <w:r w:rsidRPr="00A429D3">
        <w:rPr>
          <w:rFonts w:ascii="Bookman Old Style" w:eastAsia="Times New Roman" w:hAnsi="Bookman Old Style" w:cstheme="minorHAnsi"/>
          <w:kern w:val="2"/>
          <w:lang w:val="en-US"/>
        </w:rPr>
        <w:t>&amp;</w:t>
      </w:r>
      <w:r w:rsidRPr="00A429D3">
        <w:rPr>
          <w:rFonts w:ascii="Times New Roman" w:eastAsia="Times New Roman" w:hAnsi="Times New Roman" w:cs="Times New Roman"/>
          <w:kern w:val="2"/>
          <w:lang w:val="en-US"/>
        </w:rPr>
        <w:t> </w:t>
      </w:r>
      <w:r w:rsidRPr="00A429D3">
        <w:rPr>
          <w:rFonts w:ascii="Bookman Old Style" w:eastAsia="Times New Roman" w:hAnsi="Bookman Old Style" w:cstheme="minorHAnsi"/>
          <w:kern w:val="2"/>
          <w:lang w:val="en-US"/>
        </w:rPr>
        <w:t>TIN</w:t>
      </w:r>
      <w:r w:rsidRPr="00A429D3">
        <w:rPr>
          <w:rFonts w:ascii="Times New Roman" w:eastAsia="Times New Roman" w:hAnsi="Times New Roman" w:cs="Times New Roman"/>
          <w:kern w:val="2"/>
          <w:lang w:val="en-US"/>
        </w:rPr>
        <w:t> </w:t>
      </w:r>
      <w:r w:rsidRPr="00A429D3">
        <w:rPr>
          <w:rFonts w:ascii="Bookman Old Style" w:eastAsia="Times New Roman" w:hAnsi="Bookman Old Style" w:cstheme="minorHAnsi"/>
          <w:kern w:val="2"/>
          <w:lang w:val="en-US"/>
        </w:rPr>
        <w:t>Letter</w:t>
      </w:r>
      <w:r w:rsidRPr="00A429D3">
        <w:rPr>
          <w:rFonts w:ascii="Bookman Old Style" w:eastAsia="Times New Roman" w:hAnsi="Bookman Old Style" w:cstheme="minorHAnsi"/>
          <w:kern w:val="2"/>
        </w:rPr>
        <w:t> </w:t>
      </w:r>
    </w:p>
    <w:p w14:paraId="04B82268" w14:textId="77777777" w:rsidR="003D7F31" w:rsidRPr="00A429D3" w:rsidRDefault="003D7F31">
      <w:pPr>
        <w:numPr>
          <w:ilvl w:val="0"/>
          <w:numId w:val="8"/>
        </w:numPr>
        <w:spacing w:line="278" w:lineRule="auto"/>
        <w:rPr>
          <w:rFonts w:ascii="Bookman Old Style" w:eastAsia="Times New Roman" w:hAnsi="Bookman Old Style" w:cstheme="minorHAnsi"/>
          <w:kern w:val="2"/>
        </w:rPr>
      </w:pPr>
      <w:r w:rsidRPr="00A429D3">
        <w:rPr>
          <w:rFonts w:ascii="Bookman Old Style" w:eastAsia="Times New Roman" w:hAnsi="Bookman Old Style" w:cstheme="minorHAnsi"/>
          <w:kern w:val="2"/>
          <w:lang w:val="en-US"/>
        </w:rPr>
        <w:t>Certificate</w:t>
      </w:r>
      <w:r w:rsidRPr="00A429D3">
        <w:rPr>
          <w:rFonts w:ascii="Times New Roman" w:eastAsia="Times New Roman" w:hAnsi="Times New Roman" w:cs="Times New Roman"/>
          <w:kern w:val="2"/>
          <w:lang w:val="en-US"/>
        </w:rPr>
        <w:t> </w:t>
      </w:r>
      <w:r w:rsidRPr="00A429D3">
        <w:rPr>
          <w:rFonts w:ascii="Bookman Old Style" w:eastAsia="Times New Roman" w:hAnsi="Bookman Old Style" w:cstheme="minorHAnsi"/>
          <w:kern w:val="2"/>
          <w:lang w:val="en-US"/>
        </w:rPr>
        <w:t>of</w:t>
      </w:r>
      <w:r w:rsidRPr="00A429D3">
        <w:rPr>
          <w:rFonts w:ascii="Times New Roman" w:eastAsia="Times New Roman" w:hAnsi="Times New Roman" w:cs="Times New Roman"/>
          <w:kern w:val="2"/>
          <w:lang w:val="en-US"/>
        </w:rPr>
        <w:t> </w:t>
      </w:r>
      <w:r w:rsidRPr="00A429D3">
        <w:rPr>
          <w:rFonts w:ascii="Bookman Old Style" w:eastAsia="Times New Roman" w:hAnsi="Bookman Old Style" w:cstheme="minorHAnsi"/>
          <w:kern w:val="2"/>
          <w:lang w:val="en-US"/>
        </w:rPr>
        <w:t>Exemption</w:t>
      </w:r>
      <w:r w:rsidRPr="00A429D3">
        <w:rPr>
          <w:rFonts w:ascii="Bookman Old Style" w:eastAsia="Times New Roman" w:hAnsi="Bookman Old Style" w:cstheme="minorHAnsi"/>
          <w:kern w:val="2"/>
        </w:rPr>
        <w:t> </w:t>
      </w:r>
    </w:p>
    <w:p w14:paraId="270C9A31" w14:textId="77777777" w:rsidR="003D7F31" w:rsidRPr="00A429D3" w:rsidRDefault="003D7F31">
      <w:pPr>
        <w:numPr>
          <w:ilvl w:val="0"/>
          <w:numId w:val="9"/>
        </w:numPr>
        <w:spacing w:line="278" w:lineRule="auto"/>
        <w:rPr>
          <w:rFonts w:ascii="Bookman Old Style" w:eastAsia="Times New Roman" w:hAnsi="Bookman Old Style" w:cstheme="minorHAnsi"/>
          <w:kern w:val="2"/>
        </w:rPr>
      </w:pPr>
      <w:r w:rsidRPr="00A429D3">
        <w:rPr>
          <w:rFonts w:ascii="Bookman Old Style" w:eastAsia="Times New Roman" w:hAnsi="Bookman Old Style" w:cstheme="minorHAnsi"/>
          <w:kern w:val="2"/>
          <w:lang w:val="en-US"/>
        </w:rPr>
        <w:t>Past</w:t>
      </w:r>
      <w:r w:rsidRPr="00A429D3">
        <w:rPr>
          <w:rFonts w:ascii="Times New Roman" w:eastAsia="Times New Roman" w:hAnsi="Times New Roman" w:cs="Times New Roman"/>
          <w:kern w:val="2"/>
          <w:lang w:val="en-US"/>
        </w:rPr>
        <w:t> </w:t>
      </w:r>
      <w:r w:rsidRPr="00A429D3">
        <w:rPr>
          <w:rFonts w:ascii="Bookman Old Style" w:eastAsia="Times New Roman" w:hAnsi="Bookman Old Style" w:cstheme="minorHAnsi"/>
          <w:kern w:val="2"/>
          <w:lang w:val="en-US"/>
        </w:rPr>
        <w:t>work</w:t>
      </w:r>
      <w:r w:rsidRPr="00A429D3">
        <w:rPr>
          <w:rFonts w:ascii="Times New Roman" w:eastAsia="Times New Roman" w:hAnsi="Times New Roman" w:cs="Times New Roman"/>
          <w:kern w:val="2"/>
          <w:lang w:val="en-US"/>
        </w:rPr>
        <w:t> </w:t>
      </w:r>
      <w:r w:rsidRPr="00A429D3">
        <w:rPr>
          <w:rFonts w:ascii="Bookman Old Style" w:eastAsia="Times New Roman" w:hAnsi="Bookman Old Style" w:cstheme="minorHAnsi"/>
          <w:kern w:val="2"/>
          <w:lang w:val="en-US"/>
        </w:rPr>
        <w:t>Experience</w:t>
      </w:r>
      <w:r w:rsidRPr="00A429D3">
        <w:rPr>
          <w:rFonts w:ascii="Bookman Old Style" w:eastAsia="Times New Roman" w:hAnsi="Bookman Old Style" w:cstheme="minorHAnsi"/>
          <w:kern w:val="2"/>
        </w:rPr>
        <w:t> </w:t>
      </w:r>
    </w:p>
    <w:p w14:paraId="29841C4C" w14:textId="667D3314" w:rsidR="003D7F31" w:rsidRPr="00A429D3" w:rsidRDefault="003D7F31">
      <w:pPr>
        <w:pStyle w:val="ListParagraph"/>
        <w:numPr>
          <w:ilvl w:val="0"/>
          <w:numId w:val="10"/>
        </w:numPr>
        <w:spacing w:line="278" w:lineRule="auto"/>
        <w:rPr>
          <w:rFonts w:ascii="Bookman Old Style" w:eastAsia="Times New Roman" w:hAnsi="Bookman Old Style" w:cstheme="minorHAnsi"/>
          <w:kern w:val="2"/>
        </w:rPr>
      </w:pPr>
      <w:r w:rsidRPr="00A429D3">
        <w:rPr>
          <w:rFonts w:ascii="Bookman Old Style" w:eastAsia="Times New Roman" w:hAnsi="Bookman Old Style" w:cstheme="minorHAnsi"/>
          <w:kern w:val="2"/>
          <w:lang w:val="en-US"/>
        </w:rPr>
        <w:t>Human</w:t>
      </w:r>
      <w:r w:rsidRPr="00A429D3">
        <w:rPr>
          <w:rFonts w:ascii="Times New Roman" w:eastAsia="Times New Roman" w:hAnsi="Times New Roman" w:cs="Times New Roman"/>
          <w:kern w:val="2"/>
          <w:lang w:val="en-US"/>
        </w:rPr>
        <w:t> </w:t>
      </w:r>
      <w:r w:rsidRPr="00A429D3">
        <w:rPr>
          <w:rFonts w:ascii="Bookman Old Style" w:eastAsia="Times New Roman" w:hAnsi="Bookman Old Style" w:cstheme="minorHAnsi"/>
          <w:kern w:val="2"/>
          <w:lang w:val="en-US"/>
        </w:rPr>
        <w:t>Resources</w:t>
      </w:r>
      <w:r w:rsidRPr="00A429D3">
        <w:rPr>
          <w:rFonts w:ascii="Times New Roman" w:eastAsia="Times New Roman" w:hAnsi="Times New Roman" w:cs="Times New Roman"/>
          <w:kern w:val="2"/>
          <w:lang w:val="en-US"/>
        </w:rPr>
        <w:t> </w:t>
      </w:r>
      <w:proofErr w:type="gramStart"/>
      <w:r w:rsidRPr="00A429D3">
        <w:rPr>
          <w:rFonts w:ascii="Bookman Old Style" w:eastAsia="Times New Roman" w:hAnsi="Bookman Old Style" w:cstheme="minorHAnsi"/>
          <w:kern w:val="2"/>
          <w:lang w:val="en-US"/>
        </w:rPr>
        <w:t>break</w:t>
      </w:r>
      <w:r w:rsidR="009C13DA">
        <w:rPr>
          <w:rFonts w:ascii="Times New Roman" w:eastAsia="Times New Roman" w:hAnsi="Times New Roman" w:cs="Times New Roman"/>
          <w:kern w:val="2"/>
          <w:lang w:val="en-US"/>
        </w:rPr>
        <w:t>-</w:t>
      </w:r>
      <w:r w:rsidRPr="00A429D3">
        <w:rPr>
          <w:rFonts w:ascii="Bookman Old Style" w:eastAsia="Times New Roman" w:hAnsi="Bookman Old Style" w:cstheme="minorHAnsi"/>
          <w:kern w:val="2"/>
          <w:lang w:val="en-US"/>
        </w:rPr>
        <w:t>down</w:t>
      </w:r>
      <w:proofErr w:type="gramEnd"/>
      <w:r w:rsidRPr="00A429D3">
        <w:rPr>
          <w:rFonts w:ascii="Bookman Old Style" w:eastAsia="Times New Roman" w:hAnsi="Bookman Old Style" w:cstheme="minorHAnsi"/>
          <w:kern w:val="2"/>
        </w:rPr>
        <w:t> </w:t>
      </w:r>
    </w:p>
    <w:p w14:paraId="4C3E68EC" w14:textId="77777777" w:rsidR="003D7F31" w:rsidRPr="00A429D3" w:rsidRDefault="003D7F31">
      <w:pPr>
        <w:numPr>
          <w:ilvl w:val="0"/>
          <w:numId w:val="10"/>
        </w:numPr>
        <w:spacing w:line="278" w:lineRule="auto"/>
        <w:rPr>
          <w:rFonts w:ascii="Bookman Old Style" w:eastAsia="Times New Roman" w:hAnsi="Bookman Old Style" w:cstheme="minorHAnsi"/>
          <w:kern w:val="2"/>
        </w:rPr>
      </w:pPr>
      <w:r w:rsidRPr="00A429D3">
        <w:rPr>
          <w:rFonts w:ascii="Bookman Old Style" w:eastAsia="Times New Roman" w:hAnsi="Bookman Old Style" w:cstheme="minorHAnsi"/>
          <w:kern w:val="2"/>
          <w:lang w:val="en-US"/>
        </w:rPr>
        <w:t>Liability</w:t>
      </w:r>
      <w:r w:rsidRPr="00A429D3">
        <w:rPr>
          <w:rFonts w:ascii="Times New Roman" w:eastAsia="Times New Roman" w:hAnsi="Times New Roman" w:cs="Times New Roman"/>
          <w:kern w:val="2"/>
          <w:lang w:val="en-US"/>
        </w:rPr>
        <w:t> </w:t>
      </w:r>
      <w:r w:rsidRPr="00A429D3">
        <w:rPr>
          <w:rFonts w:ascii="Bookman Old Style" w:eastAsia="Times New Roman" w:hAnsi="Bookman Old Style" w:cstheme="minorHAnsi"/>
          <w:kern w:val="2"/>
          <w:lang w:val="en-US"/>
        </w:rPr>
        <w:t>Insurance</w:t>
      </w:r>
      <w:r w:rsidRPr="00A429D3">
        <w:rPr>
          <w:rFonts w:ascii="Bookman Old Style" w:eastAsia="Times New Roman" w:hAnsi="Bookman Old Style" w:cstheme="minorHAnsi"/>
          <w:kern w:val="2"/>
        </w:rPr>
        <w:t> </w:t>
      </w:r>
    </w:p>
    <w:p w14:paraId="114C135C" w14:textId="77777777" w:rsidR="003D7F31" w:rsidRPr="00A429D3" w:rsidRDefault="003D7F31">
      <w:pPr>
        <w:numPr>
          <w:ilvl w:val="0"/>
          <w:numId w:val="11"/>
        </w:numPr>
        <w:spacing w:line="278" w:lineRule="auto"/>
        <w:rPr>
          <w:rFonts w:ascii="Bookman Old Style" w:eastAsia="Times New Roman" w:hAnsi="Bookman Old Style" w:cstheme="minorHAnsi"/>
          <w:kern w:val="2"/>
        </w:rPr>
      </w:pPr>
      <w:r w:rsidRPr="00A429D3">
        <w:rPr>
          <w:rFonts w:ascii="Bookman Old Style" w:eastAsia="Times New Roman" w:hAnsi="Bookman Old Style" w:cstheme="minorHAnsi"/>
          <w:kern w:val="2"/>
          <w:lang w:val="en-US"/>
        </w:rPr>
        <w:t>OHS</w:t>
      </w:r>
      <w:r w:rsidRPr="00A429D3">
        <w:rPr>
          <w:rFonts w:ascii="Times New Roman" w:eastAsia="Times New Roman" w:hAnsi="Times New Roman" w:cs="Times New Roman"/>
          <w:kern w:val="2"/>
          <w:lang w:val="en-US"/>
        </w:rPr>
        <w:t> </w:t>
      </w:r>
      <w:r w:rsidRPr="00A429D3">
        <w:rPr>
          <w:rFonts w:ascii="Bookman Old Style" w:eastAsia="Times New Roman" w:hAnsi="Bookman Old Style" w:cstheme="minorHAnsi"/>
          <w:kern w:val="2"/>
          <w:lang w:val="en-US"/>
        </w:rPr>
        <w:t>certification</w:t>
      </w:r>
      <w:r w:rsidRPr="00A429D3">
        <w:rPr>
          <w:rFonts w:ascii="Bookman Old Style" w:eastAsia="Times New Roman" w:hAnsi="Bookman Old Style" w:cstheme="minorHAnsi"/>
          <w:kern w:val="2"/>
        </w:rPr>
        <w:t> </w:t>
      </w:r>
    </w:p>
    <w:p w14:paraId="2E8F59EF" w14:textId="77777777" w:rsidR="003D7F31" w:rsidRPr="00A429D3" w:rsidRDefault="003D7F31">
      <w:pPr>
        <w:numPr>
          <w:ilvl w:val="0"/>
          <w:numId w:val="12"/>
        </w:numPr>
        <w:spacing w:line="278" w:lineRule="auto"/>
        <w:rPr>
          <w:rFonts w:ascii="Bookman Old Style" w:eastAsia="Times New Roman" w:hAnsi="Bookman Old Style" w:cstheme="minorHAnsi"/>
          <w:kern w:val="2"/>
        </w:rPr>
      </w:pPr>
      <w:r w:rsidRPr="00A429D3">
        <w:rPr>
          <w:rFonts w:ascii="Bookman Old Style" w:eastAsia="Times New Roman" w:hAnsi="Bookman Old Style" w:cstheme="minorHAnsi"/>
          <w:kern w:val="2"/>
          <w:lang w:val="en-US"/>
        </w:rPr>
        <w:t>Timeline</w:t>
      </w:r>
      <w:r w:rsidRPr="00A429D3">
        <w:rPr>
          <w:rFonts w:ascii="Bookman Old Style" w:eastAsia="Times New Roman" w:hAnsi="Bookman Old Style" w:cstheme="minorHAnsi"/>
          <w:kern w:val="2"/>
        </w:rPr>
        <w:t> </w:t>
      </w:r>
    </w:p>
    <w:p w14:paraId="4C79F16D" w14:textId="77777777" w:rsidR="003D7F31" w:rsidRPr="00A429D3" w:rsidRDefault="003D7F31">
      <w:pPr>
        <w:numPr>
          <w:ilvl w:val="0"/>
          <w:numId w:val="13"/>
        </w:numPr>
        <w:spacing w:line="278" w:lineRule="auto"/>
        <w:rPr>
          <w:rFonts w:ascii="Bookman Old Style" w:eastAsia="Times New Roman" w:hAnsi="Bookman Old Style" w:cstheme="minorHAnsi"/>
          <w:kern w:val="2"/>
        </w:rPr>
      </w:pPr>
      <w:r w:rsidRPr="00A429D3">
        <w:rPr>
          <w:rFonts w:ascii="Bookman Old Style" w:eastAsia="Times New Roman" w:hAnsi="Bookman Old Style" w:cstheme="minorHAnsi"/>
          <w:kern w:val="2"/>
          <w:lang w:val="en-US"/>
        </w:rPr>
        <w:t>Assumptions</w:t>
      </w:r>
      <w:r w:rsidRPr="00A429D3">
        <w:rPr>
          <w:rFonts w:ascii="Bookman Old Style" w:eastAsia="Times New Roman" w:hAnsi="Bookman Old Style" w:cstheme="minorHAnsi"/>
          <w:kern w:val="2"/>
        </w:rPr>
        <w:t> </w:t>
      </w:r>
    </w:p>
    <w:p w14:paraId="7D2FC700" w14:textId="77777777" w:rsidR="003D7F31" w:rsidRPr="00A429D3" w:rsidRDefault="003D7F31">
      <w:pPr>
        <w:numPr>
          <w:ilvl w:val="0"/>
          <w:numId w:val="14"/>
        </w:numPr>
        <w:spacing w:line="278" w:lineRule="auto"/>
        <w:rPr>
          <w:rFonts w:ascii="Bookman Old Style" w:eastAsia="Times New Roman" w:hAnsi="Bookman Old Style" w:cstheme="minorHAnsi"/>
          <w:kern w:val="2"/>
        </w:rPr>
      </w:pPr>
      <w:r w:rsidRPr="00A429D3">
        <w:rPr>
          <w:rFonts w:ascii="Bookman Old Style" w:eastAsia="Times New Roman" w:hAnsi="Bookman Old Style" w:cstheme="minorHAnsi"/>
          <w:kern w:val="2"/>
          <w:lang w:val="en-US"/>
        </w:rPr>
        <w:t>Limitations</w:t>
      </w:r>
      <w:r w:rsidRPr="00A429D3">
        <w:rPr>
          <w:rFonts w:ascii="Bookman Old Style" w:eastAsia="Times New Roman" w:hAnsi="Bookman Old Style" w:cstheme="minorHAnsi"/>
          <w:kern w:val="2"/>
        </w:rPr>
        <w:t> </w:t>
      </w:r>
    </w:p>
    <w:p w14:paraId="2CF23420" w14:textId="77777777" w:rsidR="003D7F31" w:rsidRPr="00A429D3" w:rsidRDefault="003D7F31">
      <w:pPr>
        <w:numPr>
          <w:ilvl w:val="0"/>
          <w:numId w:val="15"/>
        </w:numPr>
        <w:spacing w:line="278" w:lineRule="auto"/>
        <w:rPr>
          <w:rFonts w:ascii="Bookman Old Style" w:eastAsia="Times New Roman" w:hAnsi="Bookman Old Style" w:cstheme="minorHAnsi"/>
          <w:kern w:val="2"/>
        </w:rPr>
      </w:pPr>
      <w:r w:rsidRPr="00A429D3">
        <w:rPr>
          <w:rFonts w:ascii="Bookman Old Style" w:eastAsia="Times New Roman" w:hAnsi="Bookman Old Style" w:cstheme="minorHAnsi"/>
          <w:kern w:val="2"/>
          <w:lang w:val="en-US"/>
        </w:rPr>
        <w:t>Fees</w:t>
      </w:r>
      <w:r w:rsidRPr="00A429D3">
        <w:rPr>
          <w:rFonts w:ascii="Times New Roman" w:eastAsia="Times New Roman" w:hAnsi="Times New Roman" w:cs="Times New Roman"/>
          <w:kern w:val="2"/>
          <w:lang w:val="en-US"/>
        </w:rPr>
        <w:t> </w:t>
      </w:r>
      <w:r w:rsidRPr="00A429D3">
        <w:rPr>
          <w:rFonts w:ascii="Bookman Old Style" w:eastAsia="Times New Roman" w:hAnsi="Bookman Old Style" w:cstheme="minorHAnsi"/>
          <w:kern w:val="2"/>
          <w:lang w:val="en-US"/>
        </w:rPr>
        <w:t>and</w:t>
      </w:r>
      <w:r w:rsidRPr="00A429D3">
        <w:rPr>
          <w:rFonts w:ascii="Times New Roman" w:eastAsia="Times New Roman" w:hAnsi="Times New Roman" w:cs="Times New Roman"/>
          <w:kern w:val="2"/>
          <w:lang w:val="en-US"/>
        </w:rPr>
        <w:t> </w:t>
      </w:r>
      <w:r w:rsidRPr="00A429D3">
        <w:rPr>
          <w:rFonts w:ascii="Bookman Old Style" w:eastAsia="Times New Roman" w:hAnsi="Bookman Old Style" w:cstheme="minorHAnsi"/>
          <w:kern w:val="2"/>
          <w:lang w:val="en-US"/>
        </w:rPr>
        <w:t>charges</w:t>
      </w:r>
      <w:r w:rsidRPr="00A429D3">
        <w:rPr>
          <w:rFonts w:ascii="Bookman Old Style" w:eastAsia="Times New Roman" w:hAnsi="Bookman Old Style" w:cstheme="minorHAnsi"/>
          <w:kern w:val="2"/>
        </w:rPr>
        <w:t> </w:t>
      </w:r>
    </w:p>
    <w:p w14:paraId="18ED3778" w14:textId="7A561E2B" w:rsidR="00A40870" w:rsidRPr="00A429D3" w:rsidRDefault="003D7F31" w:rsidP="003D7F31">
      <w:pPr>
        <w:spacing w:line="278" w:lineRule="auto"/>
        <w:rPr>
          <w:rFonts w:ascii="Bookman Old Style" w:eastAsia="Times New Roman" w:hAnsi="Bookman Old Style" w:cstheme="minorHAnsi"/>
          <w:kern w:val="2"/>
        </w:rPr>
      </w:pPr>
      <w:r w:rsidRPr="00A429D3">
        <w:rPr>
          <w:rFonts w:ascii="Bookman Old Style" w:eastAsia="Times New Roman" w:hAnsi="Bookman Old Style" w:cstheme="minorHAnsi"/>
          <w:kern w:val="2"/>
        </w:rPr>
        <w:t> </w:t>
      </w:r>
    </w:p>
    <w:p w14:paraId="6FA1136B" w14:textId="096CD3CC" w:rsidR="003D7F31" w:rsidRPr="00A429D3" w:rsidRDefault="00922E01" w:rsidP="00786BD5">
      <w:pPr>
        <w:spacing w:line="278" w:lineRule="auto"/>
        <w:rPr>
          <w:rFonts w:ascii="Bookman Old Style" w:eastAsia="Times New Roman" w:hAnsi="Bookman Old Style" w:cstheme="minorHAnsi"/>
          <w:kern w:val="2"/>
        </w:rPr>
      </w:pPr>
      <w:r w:rsidRPr="00A429D3">
        <w:rPr>
          <w:rFonts w:ascii="Bookman Old Style" w:eastAsia="Times New Roman" w:hAnsi="Bookman Old Style" w:cstheme="minorHAnsi"/>
          <w:b/>
          <w:bCs/>
          <w:kern w:val="2"/>
        </w:rPr>
        <w:t>5. TENDER REQUIREMENTS</w:t>
      </w:r>
      <w:r w:rsidRPr="00A429D3">
        <w:rPr>
          <w:rFonts w:ascii="Bookman Old Style" w:eastAsia="Times New Roman" w:hAnsi="Bookman Old Style" w:cstheme="minorHAnsi"/>
          <w:kern w:val="2"/>
        </w:rPr>
        <w:t> </w:t>
      </w:r>
    </w:p>
    <w:p w14:paraId="1172D5C7" w14:textId="77777777" w:rsidR="003D7F31" w:rsidRPr="00A429D3" w:rsidRDefault="003D7F31">
      <w:pPr>
        <w:numPr>
          <w:ilvl w:val="0"/>
          <w:numId w:val="16"/>
        </w:numPr>
        <w:spacing w:line="278" w:lineRule="auto"/>
        <w:rPr>
          <w:rFonts w:ascii="Bookman Old Style" w:eastAsia="Times New Roman" w:hAnsi="Bookman Old Style" w:cstheme="minorHAnsi"/>
          <w:kern w:val="2"/>
        </w:rPr>
      </w:pPr>
      <w:r w:rsidRPr="00A429D3">
        <w:rPr>
          <w:rFonts w:ascii="Bookman Old Style" w:eastAsia="Times New Roman" w:hAnsi="Bookman Old Style" w:cstheme="minorHAnsi"/>
          <w:kern w:val="2"/>
        </w:rPr>
        <w:t>EIA consultant must be accredited under the Fiji EIA Consultants Register. </w:t>
      </w:r>
    </w:p>
    <w:p w14:paraId="7D7FE7F7" w14:textId="77777777" w:rsidR="003D7F31" w:rsidRPr="00A429D3" w:rsidRDefault="003D7F31">
      <w:pPr>
        <w:numPr>
          <w:ilvl w:val="0"/>
          <w:numId w:val="17"/>
        </w:numPr>
        <w:spacing w:line="278" w:lineRule="auto"/>
        <w:rPr>
          <w:rFonts w:ascii="Bookman Old Style" w:eastAsia="Times New Roman" w:hAnsi="Bookman Old Style" w:cstheme="minorHAnsi"/>
          <w:kern w:val="2"/>
        </w:rPr>
      </w:pPr>
      <w:r w:rsidRPr="00A429D3">
        <w:rPr>
          <w:rFonts w:ascii="Bookman Old Style" w:eastAsia="Times New Roman" w:hAnsi="Bookman Old Style" w:cstheme="minorHAnsi"/>
          <w:kern w:val="2"/>
        </w:rPr>
        <w:t>TIA consultant must be a qualified Traffic/Transport Engineer or Planner. </w:t>
      </w:r>
    </w:p>
    <w:p w14:paraId="2EF2E32C" w14:textId="77777777" w:rsidR="003D7F31" w:rsidRPr="00A429D3" w:rsidRDefault="003D7F31">
      <w:pPr>
        <w:numPr>
          <w:ilvl w:val="0"/>
          <w:numId w:val="18"/>
        </w:numPr>
        <w:spacing w:line="278" w:lineRule="auto"/>
        <w:rPr>
          <w:rFonts w:ascii="Bookman Old Style" w:eastAsia="Times New Roman" w:hAnsi="Bookman Old Style" w:cstheme="minorHAnsi"/>
          <w:kern w:val="2"/>
        </w:rPr>
      </w:pPr>
      <w:r w:rsidRPr="00A429D3">
        <w:rPr>
          <w:rFonts w:ascii="Times New Roman" w:eastAsia="Times New Roman" w:hAnsi="Times New Roman" w:cs="Times New Roman"/>
          <w:kern w:val="2"/>
          <w:lang w:val="en-US"/>
        </w:rPr>
        <w:t> </w:t>
      </w:r>
      <w:r w:rsidRPr="00A429D3">
        <w:rPr>
          <w:rFonts w:ascii="Bookman Old Style" w:eastAsia="Times New Roman" w:hAnsi="Bookman Old Style" w:cstheme="minorHAnsi"/>
          <w:kern w:val="2"/>
          <w:lang w:val="en-US"/>
        </w:rPr>
        <w:t>A copy of their membership certification shall be attached with the tender submission.</w:t>
      </w:r>
      <w:r w:rsidRPr="00A429D3">
        <w:rPr>
          <w:rFonts w:ascii="Bookman Old Style" w:eastAsia="Times New Roman" w:hAnsi="Bookman Old Style" w:cstheme="minorHAnsi"/>
          <w:kern w:val="2"/>
        </w:rPr>
        <w:t> </w:t>
      </w:r>
    </w:p>
    <w:p w14:paraId="3701CCF3" w14:textId="77777777" w:rsidR="003D7F31" w:rsidRDefault="003D7F31">
      <w:pPr>
        <w:numPr>
          <w:ilvl w:val="0"/>
          <w:numId w:val="19"/>
        </w:numPr>
        <w:spacing w:line="278" w:lineRule="auto"/>
        <w:rPr>
          <w:rFonts w:ascii="Bookman Old Style" w:eastAsia="Times New Roman" w:hAnsi="Bookman Old Style" w:cstheme="minorHAnsi"/>
          <w:kern w:val="2"/>
        </w:rPr>
      </w:pPr>
      <w:r w:rsidRPr="00A429D3">
        <w:rPr>
          <w:rFonts w:ascii="Bookman Old Style" w:eastAsia="Times New Roman" w:hAnsi="Bookman Old Style" w:cstheme="minorHAnsi"/>
          <w:kern w:val="2"/>
        </w:rPr>
        <w:t>Demonstrated experience in EIA/TIA for similar projects. </w:t>
      </w:r>
    </w:p>
    <w:p w14:paraId="1BC854A0" w14:textId="55187849" w:rsidR="00951468" w:rsidRPr="00A429D3" w:rsidRDefault="00951468">
      <w:pPr>
        <w:numPr>
          <w:ilvl w:val="0"/>
          <w:numId w:val="19"/>
        </w:numPr>
        <w:spacing w:line="278" w:lineRule="auto"/>
        <w:rPr>
          <w:rFonts w:ascii="Bookman Old Style" w:eastAsia="Times New Roman" w:hAnsi="Bookman Old Style" w:cstheme="minorHAnsi"/>
          <w:kern w:val="2"/>
        </w:rPr>
      </w:pPr>
      <w:r>
        <w:rPr>
          <w:rFonts w:ascii="Bookman Old Style" w:eastAsia="Times New Roman" w:hAnsi="Bookman Old Style" w:cstheme="minorHAnsi"/>
          <w:kern w:val="2"/>
        </w:rPr>
        <w:t xml:space="preserve">Civil Engineer must be a registered member of the Fiji Institute </w:t>
      </w:r>
      <w:r w:rsidR="009C13DA">
        <w:rPr>
          <w:rFonts w:ascii="Bookman Old Style" w:eastAsia="Times New Roman" w:hAnsi="Bookman Old Style" w:cstheme="minorHAnsi"/>
          <w:kern w:val="2"/>
        </w:rPr>
        <w:t>of Engineers (FIE)</w:t>
      </w:r>
      <w:r>
        <w:rPr>
          <w:rFonts w:ascii="Bookman Old Style" w:eastAsia="Times New Roman" w:hAnsi="Bookman Old Style" w:cstheme="minorHAnsi"/>
          <w:kern w:val="2"/>
        </w:rPr>
        <w:t xml:space="preserve">  </w:t>
      </w:r>
    </w:p>
    <w:p w14:paraId="5B20686F" w14:textId="0580A169" w:rsidR="003D7F31" w:rsidRPr="00DF087D" w:rsidRDefault="003D7F31" w:rsidP="00DF087D">
      <w:pPr>
        <w:pStyle w:val="ListParagraph"/>
        <w:numPr>
          <w:ilvl w:val="0"/>
          <w:numId w:val="19"/>
        </w:numPr>
        <w:spacing w:line="278" w:lineRule="auto"/>
        <w:rPr>
          <w:rFonts w:ascii="Bookman Old Style" w:eastAsia="Times New Roman" w:hAnsi="Bookman Old Style" w:cstheme="minorHAnsi"/>
          <w:kern w:val="2"/>
        </w:rPr>
      </w:pPr>
      <w:r w:rsidRPr="00DF087D">
        <w:rPr>
          <w:rFonts w:ascii="Bookman Old Style" w:eastAsia="Times New Roman" w:hAnsi="Bookman Old Style" w:cstheme="minorHAnsi"/>
          <w:kern w:val="2"/>
          <w:lang w:val="en-US"/>
        </w:rPr>
        <w:t>The tender</w:t>
      </w:r>
      <w:r w:rsidRPr="00DF087D">
        <w:rPr>
          <w:rFonts w:ascii="Times New Roman" w:eastAsia="Times New Roman" w:hAnsi="Times New Roman" w:cs="Times New Roman"/>
          <w:kern w:val="2"/>
          <w:lang w:val="en-US"/>
        </w:rPr>
        <w:t> </w:t>
      </w:r>
      <w:r w:rsidRPr="00DF087D">
        <w:rPr>
          <w:rFonts w:ascii="Bookman Old Style" w:eastAsia="Times New Roman" w:hAnsi="Bookman Old Style" w:cstheme="minorHAnsi"/>
          <w:kern w:val="2"/>
          <w:lang w:val="en-US"/>
        </w:rPr>
        <w:t>submitted</w:t>
      </w:r>
      <w:r w:rsidRPr="00DF087D">
        <w:rPr>
          <w:rFonts w:ascii="Times New Roman" w:eastAsia="Times New Roman" w:hAnsi="Times New Roman" w:cs="Times New Roman"/>
          <w:kern w:val="2"/>
          <w:lang w:val="en-US"/>
        </w:rPr>
        <w:t> </w:t>
      </w:r>
      <w:r w:rsidRPr="00DF087D">
        <w:rPr>
          <w:rFonts w:ascii="Bookman Old Style" w:eastAsia="Times New Roman" w:hAnsi="Bookman Old Style" w:cstheme="minorHAnsi"/>
          <w:kern w:val="2"/>
          <w:lang w:val="en-US"/>
        </w:rPr>
        <w:t>shall not exclude any items listed above (Please</w:t>
      </w:r>
      <w:r w:rsidRPr="00DF087D">
        <w:rPr>
          <w:rFonts w:ascii="Times New Roman" w:eastAsia="Times New Roman" w:hAnsi="Times New Roman" w:cs="Times New Roman"/>
          <w:kern w:val="2"/>
          <w:lang w:val="en-US"/>
        </w:rPr>
        <w:t> </w:t>
      </w:r>
      <w:r w:rsidRPr="00DF087D">
        <w:rPr>
          <w:rFonts w:ascii="Bookman Old Style" w:eastAsia="Times New Roman" w:hAnsi="Bookman Old Style" w:cstheme="minorHAnsi"/>
          <w:kern w:val="2"/>
          <w:lang w:val="en-US"/>
        </w:rPr>
        <w:t>indicate</w:t>
      </w:r>
      <w:r w:rsidRPr="00DF087D">
        <w:rPr>
          <w:rFonts w:ascii="Times New Roman" w:eastAsia="Times New Roman" w:hAnsi="Times New Roman" w:cs="Times New Roman"/>
          <w:kern w:val="2"/>
          <w:lang w:val="en-US"/>
        </w:rPr>
        <w:t> </w:t>
      </w:r>
      <w:r w:rsidRPr="00DF087D">
        <w:rPr>
          <w:rFonts w:ascii="Bookman Old Style" w:eastAsia="Times New Roman" w:hAnsi="Bookman Old Style" w:cstheme="minorHAnsi"/>
          <w:kern w:val="2"/>
          <w:lang w:val="en-US"/>
        </w:rPr>
        <w:t>clearly if</w:t>
      </w:r>
      <w:r w:rsidRPr="00DF087D">
        <w:rPr>
          <w:rFonts w:ascii="Times New Roman" w:eastAsia="Times New Roman" w:hAnsi="Times New Roman" w:cs="Times New Roman"/>
          <w:kern w:val="2"/>
          <w:lang w:val="en-US"/>
        </w:rPr>
        <w:t> </w:t>
      </w:r>
      <w:r w:rsidRPr="00DF087D">
        <w:rPr>
          <w:rFonts w:ascii="Bookman Old Style" w:eastAsia="Times New Roman" w:hAnsi="Bookman Old Style" w:cstheme="minorHAnsi"/>
          <w:kern w:val="2"/>
          <w:lang w:val="en-US"/>
        </w:rPr>
        <w:t>required</w:t>
      </w:r>
      <w:r w:rsidRPr="00DF087D">
        <w:rPr>
          <w:rFonts w:ascii="Times New Roman" w:eastAsia="Times New Roman" w:hAnsi="Times New Roman" w:cs="Times New Roman"/>
          <w:kern w:val="2"/>
          <w:lang w:val="en-US"/>
        </w:rPr>
        <w:t> </w:t>
      </w:r>
      <w:r w:rsidRPr="00DF087D">
        <w:rPr>
          <w:rFonts w:ascii="Bookman Old Style" w:eastAsia="Times New Roman" w:hAnsi="Bookman Old Style" w:cstheme="minorHAnsi"/>
          <w:kern w:val="2"/>
          <w:lang w:val="en-US"/>
        </w:rPr>
        <w:t>items are excluded in the fee proposal).</w:t>
      </w:r>
      <w:r w:rsidRPr="00DF087D">
        <w:rPr>
          <w:rFonts w:ascii="Times New Roman" w:eastAsia="Times New Roman" w:hAnsi="Times New Roman" w:cs="Times New Roman"/>
          <w:kern w:val="2"/>
        </w:rPr>
        <w:t> </w:t>
      </w:r>
      <w:r w:rsidRPr="00DF087D">
        <w:rPr>
          <w:rFonts w:ascii="Bookman Old Style" w:eastAsia="Times New Roman" w:hAnsi="Bookman Old Style" w:cs="Bookman Old Style"/>
          <w:kern w:val="2"/>
        </w:rPr>
        <w:t> </w:t>
      </w:r>
    </w:p>
    <w:p w14:paraId="32BCEF05" w14:textId="77777777" w:rsidR="008B5FDA" w:rsidRDefault="008B5FDA" w:rsidP="008B5FDA">
      <w:pPr>
        <w:spacing w:line="278" w:lineRule="auto"/>
        <w:ind w:left="720"/>
        <w:rPr>
          <w:rFonts w:ascii="Bookman Old Style" w:eastAsia="Times New Roman" w:hAnsi="Bookman Old Style" w:cstheme="minorHAnsi"/>
          <w:kern w:val="2"/>
        </w:rPr>
      </w:pPr>
    </w:p>
    <w:p w14:paraId="0DFEEC7F" w14:textId="77777777" w:rsidR="00DF087D" w:rsidRDefault="00DF087D" w:rsidP="008B5FDA">
      <w:pPr>
        <w:spacing w:line="278" w:lineRule="auto"/>
        <w:ind w:left="720"/>
        <w:rPr>
          <w:rFonts w:ascii="Bookman Old Style" w:eastAsia="Times New Roman" w:hAnsi="Bookman Old Style" w:cstheme="minorHAnsi"/>
          <w:kern w:val="2"/>
        </w:rPr>
      </w:pPr>
    </w:p>
    <w:p w14:paraId="7282A02D" w14:textId="77777777" w:rsidR="00DF087D" w:rsidRDefault="00DF087D" w:rsidP="008B5FDA">
      <w:pPr>
        <w:spacing w:line="278" w:lineRule="auto"/>
        <w:ind w:left="720"/>
        <w:rPr>
          <w:rFonts w:ascii="Bookman Old Style" w:eastAsia="Times New Roman" w:hAnsi="Bookman Old Style" w:cstheme="minorHAnsi"/>
          <w:kern w:val="2"/>
        </w:rPr>
      </w:pPr>
    </w:p>
    <w:p w14:paraId="16DB884A" w14:textId="77777777" w:rsidR="00DF087D" w:rsidRDefault="00DF087D" w:rsidP="008B5FDA">
      <w:pPr>
        <w:spacing w:line="278" w:lineRule="auto"/>
        <w:ind w:left="720"/>
        <w:rPr>
          <w:rFonts w:ascii="Bookman Old Style" w:eastAsia="Times New Roman" w:hAnsi="Bookman Old Style" w:cstheme="minorHAnsi"/>
          <w:kern w:val="2"/>
        </w:rPr>
      </w:pPr>
    </w:p>
    <w:p w14:paraId="77307439" w14:textId="77777777" w:rsidR="00DF087D" w:rsidRDefault="00DF087D" w:rsidP="008B5FDA">
      <w:pPr>
        <w:spacing w:line="278" w:lineRule="auto"/>
        <w:ind w:left="720"/>
        <w:rPr>
          <w:rFonts w:ascii="Bookman Old Style" w:eastAsia="Times New Roman" w:hAnsi="Bookman Old Style" w:cstheme="minorHAnsi"/>
          <w:kern w:val="2"/>
        </w:rPr>
      </w:pPr>
    </w:p>
    <w:p w14:paraId="08A44F9F" w14:textId="77777777" w:rsidR="00DF087D" w:rsidRPr="00A429D3" w:rsidRDefault="00DF087D" w:rsidP="008B5FDA">
      <w:pPr>
        <w:spacing w:line="278" w:lineRule="auto"/>
        <w:ind w:left="720"/>
        <w:rPr>
          <w:rFonts w:ascii="Bookman Old Style" w:eastAsia="Times New Roman" w:hAnsi="Bookman Old Style" w:cstheme="minorHAnsi"/>
          <w:kern w:val="2"/>
        </w:rPr>
      </w:pPr>
    </w:p>
    <w:p w14:paraId="05534238" w14:textId="0CF408FD" w:rsidR="003D7F31" w:rsidRPr="00A429D3" w:rsidRDefault="003D7F31" w:rsidP="3174C7EF">
      <w:pPr>
        <w:spacing w:line="278" w:lineRule="auto"/>
        <w:rPr>
          <w:rFonts w:ascii="Bookman Old Style" w:eastAsia="Times New Roman" w:hAnsi="Bookman Old Style"/>
          <w:kern w:val="2"/>
        </w:rPr>
      </w:pPr>
      <w:r w:rsidRPr="00A429D3">
        <w:rPr>
          <w:rFonts w:ascii="Bookman Old Style" w:eastAsia="Times New Roman" w:hAnsi="Bookman Old Style"/>
          <w:kern w:val="2"/>
          <w:lang w:val="en-US"/>
        </w:rPr>
        <w:lastRenderedPageBreak/>
        <w:t xml:space="preserve">Tender submission is to be </w:t>
      </w:r>
      <w:r w:rsidR="00A16A8D" w:rsidRPr="00A429D3">
        <w:rPr>
          <w:rFonts w:ascii="Bookman Old Style" w:eastAsia="Times New Roman" w:hAnsi="Bookman Old Style"/>
          <w:kern w:val="2"/>
          <w:lang w:val="en-US"/>
        </w:rPr>
        <w:t>marked:</w:t>
      </w:r>
      <w:r w:rsidRPr="00A429D3">
        <w:rPr>
          <w:rFonts w:ascii="Bookman Old Style" w:eastAsia="Times New Roman" w:hAnsi="Bookman Old Style"/>
          <w:lang w:eastAsia="en-AU"/>
        </w:rPr>
        <w:t xml:space="preserve"> </w:t>
      </w:r>
      <w:r w:rsidRPr="00A429D3">
        <w:rPr>
          <w:rFonts w:ascii="Bookman Old Style" w:eastAsia="Times New Roman" w:hAnsi="Bookman Old Style"/>
          <w:b/>
          <w:bCs/>
          <w:lang w:eastAsia="en-AU"/>
        </w:rPr>
        <w:t>“Tender ##/2</w:t>
      </w:r>
      <w:r w:rsidR="001A32F9" w:rsidRPr="00A429D3">
        <w:rPr>
          <w:rFonts w:ascii="Bookman Old Style" w:eastAsia="Times New Roman" w:hAnsi="Bookman Old Style"/>
          <w:b/>
          <w:bCs/>
          <w:lang w:eastAsia="en-AU"/>
        </w:rPr>
        <w:t>6</w:t>
      </w:r>
      <w:r w:rsidRPr="00A429D3">
        <w:rPr>
          <w:rFonts w:ascii="Bookman Old Style" w:eastAsia="Times New Roman" w:hAnsi="Bookman Old Style"/>
          <w:b/>
          <w:bCs/>
          <w:lang w:eastAsia="en-AU"/>
        </w:rPr>
        <w:t xml:space="preserve"> – Matavolivoli Estate</w:t>
      </w:r>
      <w:r w:rsidR="00310085" w:rsidRPr="00A429D3">
        <w:rPr>
          <w:rFonts w:ascii="Bookman Old Style" w:eastAsia="Times New Roman" w:hAnsi="Bookman Old Style"/>
          <w:b/>
          <w:bCs/>
          <w:lang w:eastAsia="en-AU"/>
        </w:rPr>
        <w:t xml:space="preserve"> </w:t>
      </w:r>
      <w:r w:rsidR="00D57B39" w:rsidRPr="00A429D3">
        <w:rPr>
          <w:rFonts w:ascii="Bookman Old Style" w:eastAsia="Times New Roman" w:hAnsi="Bookman Old Style"/>
          <w:b/>
          <w:bCs/>
          <w:lang w:eastAsia="en-AU"/>
        </w:rPr>
        <w:t>Consultancy Services</w:t>
      </w:r>
      <w:r w:rsidR="009C13DA">
        <w:rPr>
          <w:rFonts w:ascii="Bookman Old Style" w:eastAsia="Times New Roman" w:hAnsi="Bookman Old Style"/>
          <w:b/>
          <w:bCs/>
          <w:lang w:eastAsia="en-AU"/>
        </w:rPr>
        <w:t xml:space="preserve"> - Mention Service to undertake EIA/TIA/Civil Works Design</w:t>
      </w:r>
      <w:r w:rsidR="00922E01" w:rsidRPr="00A429D3">
        <w:rPr>
          <w:rFonts w:ascii="Bookman Old Style" w:eastAsia="Times New Roman" w:hAnsi="Bookman Old Style"/>
          <w:b/>
          <w:bCs/>
          <w:lang w:eastAsia="en-AU"/>
        </w:rPr>
        <w:t>”</w:t>
      </w:r>
      <w:r w:rsidRPr="00A429D3">
        <w:rPr>
          <w:rFonts w:ascii="Bookman Old Style" w:eastAsia="Times New Roman" w:hAnsi="Bookman Old Style"/>
          <w:b/>
          <w:bCs/>
          <w:kern w:val="2"/>
          <w:lang w:val="en-US"/>
        </w:rPr>
        <w:t> </w:t>
      </w:r>
      <w:r w:rsidRPr="00A429D3">
        <w:rPr>
          <w:rFonts w:ascii="Bookman Old Style" w:eastAsia="Times New Roman" w:hAnsi="Bookman Old Style"/>
          <w:kern w:val="2"/>
          <w:lang w:val="en-US"/>
        </w:rPr>
        <w:t>and addressed to:</w:t>
      </w:r>
      <w:r w:rsidRPr="00A429D3">
        <w:rPr>
          <w:rFonts w:ascii="Bookman Old Style" w:eastAsia="Times New Roman" w:hAnsi="Bookman Old Style"/>
          <w:kern w:val="2"/>
        </w:rPr>
        <w:t>  </w:t>
      </w:r>
    </w:p>
    <w:p w14:paraId="6620144A" w14:textId="04C9A1AC" w:rsidR="003D7F31" w:rsidRPr="00A429D3" w:rsidRDefault="003D7F31" w:rsidP="00A35DA9">
      <w:pPr>
        <w:spacing w:after="0" w:line="278" w:lineRule="auto"/>
        <w:jc w:val="center"/>
        <w:rPr>
          <w:rFonts w:ascii="Bookman Old Style" w:eastAsia="Times New Roman" w:hAnsi="Bookman Old Style" w:cstheme="minorHAnsi"/>
          <w:kern w:val="2"/>
        </w:rPr>
      </w:pPr>
      <w:bookmarkStart w:id="8" w:name="_Hlk225622242"/>
      <w:r w:rsidRPr="00A429D3">
        <w:rPr>
          <w:rFonts w:ascii="Bookman Old Style" w:eastAsia="Times New Roman" w:hAnsi="Bookman Old Style" w:cstheme="minorHAnsi"/>
          <w:b/>
          <w:bCs/>
          <w:kern w:val="2"/>
          <w:lang w:val="en-US"/>
        </w:rPr>
        <w:t>The General Manager</w:t>
      </w:r>
    </w:p>
    <w:p w14:paraId="77B752B1" w14:textId="464BEA99" w:rsidR="003D7F31" w:rsidRPr="00A429D3" w:rsidRDefault="003D7F31" w:rsidP="00A35DA9">
      <w:pPr>
        <w:spacing w:after="0" w:line="278" w:lineRule="auto"/>
        <w:jc w:val="center"/>
        <w:rPr>
          <w:rFonts w:ascii="Bookman Old Style" w:eastAsia="Times New Roman" w:hAnsi="Bookman Old Style" w:cstheme="minorHAnsi"/>
          <w:kern w:val="2"/>
        </w:rPr>
      </w:pPr>
      <w:r w:rsidRPr="00A429D3">
        <w:rPr>
          <w:rFonts w:ascii="Bookman Old Style" w:eastAsia="Times New Roman" w:hAnsi="Bookman Old Style" w:cstheme="minorHAnsi"/>
          <w:b/>
          <w:bCs/>
          <w:kern w:val="2"/>
          <w:lang w:val="en-US"/>
        </w:rPr>
        <w:t>Public Rental Board</w:t>
      </w:r>
    </w:p>
    <w:p w14:paraId="4EEC3B26" w14:textId="6973C260" w:rsidR="003D7F31" w:rsidRPr="00A429D3" w:rsidRDefault="003D7F31" w:rsidP="00A35DA9">
      <w:pPr>
        <w:spacing w:after="0" w:line="278" w:lineRule="auto"/>
        <w:jc w:val="center"/>
        <w:rPr>
          <w:rFonts w:ascii="Bookman Old Style" w:eastAsia="Times New Roman" w:hAnsi="Bookman Old Style" w:cstheme="minorHAnsi"/>
          <w:kern w:val="2"/>
        </w:rPr>
      </w:pPr>
      <w:r w:rsidRPr="00A429D3">
        <w:rPr>
          <w:rFonts w:ascii="Bookman Old Style" w:eastAsia="Times New Roman" w:hAnsi="Bookman Old Style" w:cstheme="minorHAnsi"/>
          <w:b/>
          <w:bCs/>
          <w:kern w:val="2"/>
          <w:lang w:val="en-US"/>
        </w:rPr>
        <w:t>PO Box 5275</w:t>
      </w:r>
    </w:p>
    <w:p w14:paraId="15AFDC10" w14:textId="18F4D211" w:rsidR="003D7F31" w:rsidRPr="00A429D3" w:rsidRDefault="003D7F31" w:rsidP="00A35DA9">
      <w:pPr>
        <w:spacing w:after="0" w:line="278" w:lineRule="auto"/>
        <w:jc w:val="center"/>
        <w:rPr>
          <w:rFonts w:ascii="Bookman Old Style" w:eastAsia="Times New Roman" w:hAnsi="Bookman Old Style" w:cstheme="minorHAnsi"/>
          <w:kern w:val="2"/>
        </w:rPr>
      </w:pPr>
      <w:proofErr w:type="spellStart"/>
      <w:r w:rsidRPr="00A429D3">
        <w:rPr>
          <w:rFonts w:ascii="Bookman Old Style" w:eastAsia="Times New Roman" w:hAnsi="Bookman Old Style" w:cstheme="minorHAnsi"/>
          <w:b/>
          <w:bCs/>
          <w:kern w:val="2"/>
          <w:lang w:val="en-US"/>
        </w:rPr>
        <w:t>Raiwaqa</w:t>
      </w:r>
      <w:proofErr w:type="spellEnd"/>
      <w:r w:rsidRPr="00A429D3">
        <w:rPr>
          <w:rFonts w:ascii="Bookman Old Style" w:eastAsia="Times New Roman" w:hAnsi="Bookman Old Style" w:cstheme="minorHAnsi"/>
          <w:b/>
          <w:bCs/>
          <w:kern w:val="2"/>
          <w:lang w:val="en-US"/>
        </w:rPr>
        <w:t>.</w:t>
      </w:r>
    </w:p>
    <w:p w14:paraId="7A5D610F" w14:textId="77777777" w:rsidR="00922E01" w:rsidRPr="00A429D3" w:rsidRDefault="00922E01" w:rsidP="003D7F31">
      <w:pPr>
        <w:spacing w:line="278" w:lineRule="auto"/>
        <w:rPr>
          <w:rFonts w:ascii="Bookman Old Style" w:eastAsia="Times New Roman" w:hAnsi="Bookman Old Style" w:cstheme="minorHAnsi"/>
          <w:kern w:val="2"/>
        </w:rPr>
      </w:pPr>
    </w:p>
    <w:p w14:paraId="169A201E" w14:textId="54A7AFCE" w:rsidR="003D7F31" w:rsidRPr="00A429D3" w:rsidRDefault="008B5FDA" w:rsidP="003D7F31">
      <w:pPr>
        <w:spacing w:line="278" w:lineRule="auto"/>
        <w:rPr>
          <w:rFonts w:ascii="Bookman Old Style" w:eastAsia="Times New Roman" w:hAnsi="Bookman Old Style" w:cstheme="minorHAnsi"/>
          <w:kern w:val="2"/>
        </w:rPr>
      </w:pPr>
      <w:r w:rsidRPr="00A429D3">
        <w:rPr>
          <w:rFonts w:ascii="Bookman Old Style" w:eastAsia="Times New Roman" w:hAnsi="Bookman Old Style" w:cstheme="minorHAnsi"/>
          <w:kern w:val="2"/>
          <w:lang w:val="en-US"/>
        </w:rPr>
        <w:t>A</w:t>
      </w:r>
      <w:r w:rsidR="003D7F31" w:rsidRPr="00A429D3">
        <w:rPr>
          <w:rFonts w:ascii="Bookman Old Style" w:eastAsia="Times New Roman" w:hAnsi="Bookman Old Style" w:cstheme="minorHAnsi"/>
          <w:kern w:val="2"/>
          <w:lang w:val="en-US"/>
        </w:rPr>
        <w:t>ll</w:t>
      </w:r>
      <w:r w:rsidR="003D7F31" w:rsidRPr="00A429D3">
        <w:rPr>
          <w:rFonts w:ascii="Times New Roman" w:eastAsia="Times New Roman" w:hAnsi="Times New Roman" w:cs="Times New Roman"/>
          <w:kern w:val="2"/>
          <w:lang w:val="en-US"/>
        </w:rPr>
        <w:t> </w:t>
      </w:r>
      <w:r w:rsidR="003D7F31" w:rsidRPr="00A429D3">
        <w:rPr>
          <w:rFonts w:ascii="Bookman Old Style" w:eastAsia="Times New Roman" w:hAnsi="Bookman Old Style" w:cstheme="minorHAnsi"/>
          <w:kern w:val="2"/>
          <w:lang w:val="en-US"/>
        </w:rPr>
        <w:t>submission will be accepted and shall be uploaded to the PRB website</w:t>
      </w:r>
      <w:r w:rsidR="003D7F31" w:rsidRPr="00A429D3">
        <w:rPr>
          <w:rFonts w:ascii="Times New Roman" w:eastAsia="Times New Roman" w:hAnsi="Times New Roman" w:cs="Times New Roman"/>
          <w:kern w:val="2"/>
          <w:lang w:val="en-US"/>
        </w:rPr>
        <w:t> </w:t>
      </w:r>
      <w:hyperlink r:id="rId11" w:tgtFrame="_blank" w:history="1">
        <w:r w:rsidR="003D7F31" w:rsidRPr="00A429D3">
          <w:rPr>
            <w:rFonts w:ascii="Bookman Old Style" w:eastAsia="Times New Roman" w:hAnsi="Bookman Old Style" w:cstheme="minorHAnsi"/>
            <w:color w:val="0563C1" w:themeColor="hyperlink"/>
            <w:kern w:val="2"/>
            <w:u w:val="single"/>
            <w:lang w:val="en-US"/>
          </w:rPr>
          <w:t>www.prb.com.fj</w:t>
        </w:r>
      </w:hyperlink>
      <w:r w:rsidR="003D7F31" w:rsidRPr="00A429D3">
        <w:rPr>
          <w:rFonts w:ascii="Times New Roman" w:eastAsia="Times New Roman" w:hAnsi="Times New Roman" w:cs="Times New Roman"/>
          <w:kern w:val="2"/>
          <w:lang w:val="en-US"/>
        </w:rPr>
        <w:t> </w:t>
      </w:r>
      <w:r w:rsidR="003D7F31" w:rsidRPr="00A429D3">
        <w:rPr>
          <w:rFonts w:ascii="Bookman Old Style" w:eastAsia="Times New Roman" w:hAnsi="Bookman Old Style" w:cstheme="minorHAnsi"/>
          <w:kern w:val="2"/>
          <w:lang w:val="en-US"/>
        </w:rPr>
        <w:t>no later than</w:t>
      </w:r>
      <w:r w:rsidR="003D7F31" w:rsidRPr="00A429D3">
        <w:rPr>
          <w:rFonts w:ascii="Bookman Old Style" w:eastAsia="Times New Roman" w:hAnsi="Bookman Old Style" w:cs="Bookman Old Style"/>
          <w:kern w:val="2"/>
          <w:lang w:val="en-US"/>
        </w:rPr>
        <w:t> </w:t>
      </w:r>
      <w:r w:rsidR="00A35DA9" w:rsidRPr="00A429D3">
        <w:rPr>
          <w:rFonts w:ascii="Bookman Old Style" w:eastAsia="Times New Roman" w:hAnsi="Bookman Old Style" w:cstheme="minorHAnsi"/>
          <w:b/>
          <w:bCs/>
          <w:kern w:val="2"/>
          <w:lang w:val="en-US"/>
        </w:rPr>
        <w:t xml:space="preserve">4.00pm on Friday </w:t>
      </w:r>
      <w:r w:rsidR="00D57B39">
        <w:rPr>
          <w:rFonts w:ascii="Bookman Old Style" w:eastAsia="Times New Roman" w:hAnsi="Bookman Old Style" w:cstheme="minorHAnsi"/>
          <w:b/>
          <w:bCs/>
          <w:kern w:val="2"/>
          <w:lang w:val="en-US"/>
        </w:rPr>
        <w:t>26</w:t>
      </w:r>
      <w:r w:rsidR="00A35DA9" w:rsidRPr="00A429D3">
        <w:rPr>
          <w:rFonts w:ascii="Bookman Old Style" w:eastAsia="Times New Roman" w:hAnsi="Bookman Old Style" w:cstheme="minorHAnsi"/>
          <w:b/>
          <w:bCs/>
          <w:kern w:val="2"/>
          <w:lang w:val="en-US"/>
        </w:rPr>
        <w:t>th June 2026.</w:t>
      </w:r>
    </w:p>
    <w:bookmarkEnd w:id="8"/>
    <w:p w14:paraId="0C074EA4" w14:textId="66EAB992" w:rsidR="003D7F31" w:rsidRPr="00A429D3" w:rsidRDefault="003D7F31" w:rsidP="003D7F31">
      <w:pPr>
        <w:spacing w:line="278" w:lineRule="auto"/>
        <w:rPr>
          <w:rFonts w:ascii="Bookman Old Style" w:eastAsia="Times New Roman" w:hAnsi="Bookman Old Style" w:cstheme="minorHAnsi"/>
          <w:kern w:val="2"/>
        </w:rPr>
      </w:pPr>
      <w:r w:rsidRPr="00A429D3">
        <w:rPr>
          <w:rFonts w:ascii="Bookman Old Style" w:eastAsia="Times New Roman" w:hAnsi="Bookman Old Style" w:cstheme="minorHAnsi"/>
          <w:kern w:val="2"/>
        </w:rPr>
        <w:t> </w:t>
      </w:r>
    </w:p>
    <w:p w14:paraId="0F609437" w14:textId="77777777" w:rsidR="003D7F31" w:rsidRPr="00A429D3" w:rsidRDefault="003D7F31" w:rsidP="6F9ECE4E">
      <w:pPr>
        <w:numPr>
          <w:ilvl w:val="0"/>
          <w:numId w:val="21"/>
        </w:numPr>
        <w:spacing w:line="278" w:lineRule="auto"/>
        <w:rPr>
          <w:rFonts w:ascii="Bookman Old Style" w:eastAsia="Times New Roman" w:hAnsi="Bookman Old Style"/>
          <w:kern w:val="2"/>
        </w:rPr>
      </w:pPr>
      <w:r w:rsidRPr="6F9ECE4E">
        <w:rPr>
          <w:rFonts w:ascii="Bookman Old Style" w:eastAsia="Times New Roman" w:hAnsi="Bookman Old Style"/>
          <w:b/>
          <w:bCs/>
          <w:kern w:val="2"/>
          <w:lang w:val="en-US"/>
        </w:rPr>
        <w:t>PRB</w:t>
      </w:r>
      <w:r w:rsidRPr="00A429D3">
        <w:rPr>
          <w:rFonts w:ascii="Times New Roman" w:eastAsia="Times New Roman" w:hAnsi="Times New Roman" w:cs="Times New Roman"/>
          <w:b/>
          <w:bCs/>
          <w:kern w:val="2"/>
          <w:lang w:val="en-US"/>
        </w:rPr>
        <w:t> </w:t>
      </w:r>
      <w:r w:rsidRPr="6F9ECE4E">
        <w:rPr>
          <w:rFonts w:ascii="Bookman Old Style" w:eastAsia="Times New Roman" w:hAnsi="Bookman Old Style"/>
          <w:b/>
          <w:bCs/>
          <w:kern w:val="2"/>
          <w:lang w:val="en-US"/>
        </w:rPr>
        <w:t>reserves</w:t>
      </w:r>
      <w:r w:rsidRPr="00A429D3">
        <w:rPr>
          <w:rFonts w:ascii="Times New Roman" w:eastAsia="Times New Roman" w:hAnsi="Times New Roman" w:cs="Times New Roman"/>
          <w:b/>
          <w:bCs/>
          <w:kern w:val="2"/>
          <w:lang w:val="en-US"/>
        </w:rPr>
        <w:t> </w:t>
      </w:r>
      <w:r w:rsidRPr="6F9ECE4E">
        <w:rPr>
          <w:rFonts w:ascii="Bookman Old Style" w:eastAsia="Times New Roman" w:hAnsi="Bookman Old Style"/>
          <w:b/>
          <w:bCs/>
          <w:kern w:val="2"/>
          <w:lang w:val="en-US"/>
        </w:rPr>
        <w:t>the</w:t>
      </w:r>
      <w:r w:rsidRPr="00A429D3">
        <w:rPr>
          <w:rFonts w:ascii="Times New Roman" w:eastAsia="Times New Roman" w:hAnsi="Times New Roman" w:cs="Times New Roman"/>
          <w:b/>
          <w:bCs/>
          <w:kern w:val="2"/>
          <w:lang w:val="en-US"/>
        </w:rPr>
        <w:t> </w:t>
      </w:r>
      <w:r w:rsidRPr="6F9ECE4E">
        <w:rPr>
          <w:rFonts w:ascii="Bookman Old Style" w:eastAsia="Times New Roman" w:hAnsi="Bookman Old Style"/>
          <w:b/>
          <w:bCs/>
          <w:kern w:val="2"/>
          <w:lang w:val="en-US"/>
        </w:rPr>
        <w:t>right</w:t>
      </w:r>
      <w:r w:rsidRPr="00A429D3">
        <w:rPr>
          <w:rFonts w:ascii="Times New Roman" w:eastAsia="Times New Roman" w:hAnsi="Times New Roman" w:cs="Times New Roman"/>
          <w:b/>
          <w:bCs/>
          <w:kern w:val="2"/>
          <w:lang w:val="en-US"/>
        </w:rPr>
        <w:t> </w:t>
      </w:r>
      <w:r w:rsidRPr="6F9ECE4E">
        <w:rPr>
          <w:rFonts w:ascii="Bookman Old Style" w:eastAsia="Times New Roman" w:hAnsi="Bookman Old Style"/>
          <w:b/>
          <w:bCs/>
          <w:kern w:val="2"/>
          <w:lang w:val="en-US"/>
        </w:rPr>
        <w:t>to</w:t>
      </w:r>
      <w:r w:rsidRPr="00A429D3">
        <w:rPr>
          <w:rFonts w:ascii="Times New Roman" w:eastAsia="Times New Roman" w:hAnsi="Times New Roman" w:cs="Times New Roman"/>
          <w:b/>
          <w:bCs/>
          <w:kern w:val="2"/>
          <w:lang w:val="en-US"/>
        </w:rPr>
        <w:t> </w:t>
      </w:r>
      <w:r w:rsidRPr="6F9ECE4E">
        <w:rPr>
          <w:rFonts w:ascii="Bookman Old Style" w:eastAsia="Times New Roman" w:hAnsi="Bookman Old Style"/>
          <w:b/>
          <w:bCs/>
          <w:kern w:val="2"/>
          <w:lang w:val="en-US"/>
        </w:rPr>
        <w:t>reject</w:t>
      </w:r>
      <w:r w:rsidRPr="00A429D3">
        <w:rPr>
          <w:rFonts w:ascii="Times New Roman" w:eastAsia="Times New Roman" w:hAnsi="Times New Roman" w:cs="Times New Roman"/>
          <w:b/>
          <w:bCs/>
          <w:kern w:val="2"/>
          <w:lang w:val="en-US"/>
        </w:rPr>
        <w:t> </w:t>
      </w:r>
      <w:r w:rsidRPr="6F9ECE4E">
        <w:rPr>
          <w:rFonts w:ascii="Bookman Old Style" w:eastAsia="Times New Roman" w:hAnsi="Bookman Old Style"/>
          <w:b/>
          <w:bCs/>
          <w:kern w:val="2"/>
          <w:lang w:val="en-US"/>
        </w:rPr>
        <w:t>any</w:t>
      </w:r>
      <w:r w:rsidRPr="00A429D3">
        <w:rPr>
          <w:rFonts w:ascii="Times New Roman" w:eastAsia="Times New Roman" w:hAnsi="Times New Roman" w:cs="Times New Roman"/>
          <w:b/>
          <w:bCs/>
          <w:kern w:val="2"/>
          <w:lang w:val="en-US"/>
        </w:rPr>
        <w:t> </w:t>
      </w:r>
      <w:r w:rsidRPr="6F9ECE4E">
        <w:rPr>
          <w:rFonts w:ascii="Bookman Old Style" w:eastAsia="Times New Roman" w:hAnsi="Bookman Old Style"/>
          <w:b/>
          <w:bCs/>
          <w:kern w:val="2"/>
          <w:lang w:val="en-US"/>
        </w:rPr>
        <w:t>tender.</w:t>
      </w:r>
      <w:r w:rsidRPr="00A429D3">
        <w:rPr>
          <w:rFonts w:ascii="Times New Roman" w:eastAsia="Times New Roman" w:hAnsi="Times New Roman" w:cs="Times New Roman"/>
          <w:b/>
          <w:bCs/>
          <w:kern w:val="2"/>
          <w:lang w:val="en-US"/>
        </w:rPr>
        <w:t> </w:t>
      </w:r>
      <w:r w:rsidRPr="6F9ECE4E">
        <w:rPr>
          <w:rFonts w:ascii="Bookman Old Style" w:eastAsia="Times New Roman" w:hAnsi="Bookman Old Style"/>
          <w:b/>
          <w:bCs/>
          <w:kern w:val="2"/>
          <w:lang w:val="en-US"/>
        </w:rPr>
        <w:t>The</w:t>
      </w:r>
      <w:r w:rsidRPr="00A429D3">
        <w:rPr>
          <w:rFonts w:ascii="Times New Roman" w:eastAsia="Times New Roman" w:hAnsi="Times New Roman" w:cs="Times New Roman"/>
          <w:b/>
          <w:bCs/>
          <w:kern w:val="2"/>
          <w:lang w:val="en-US"/>
        </w:rPr>
        <w:t> </w:t>
      </w:r>
      <w:r w:rsidRPr="6F9ECE4E">
        <w:rPr>
          <w:rFonts w:ascii="Bookman Old Style" w:eastAsia="Times New Roman" w:hAnsi="Bookman Old Style"/>
          <w:b/>
          <w:bCs/>
          <w:kern w:val="2"/>
          <w:lang w:val="en-US"/>
        </w:rPr>
        <w:t>lowest</w:t>
      </w:r>
      <w:r w:rsidRPr="00A429D3">
        <w:rPr>
          <w:rFonts w:ascii="Times New Roman" w:eastAsia="Times New Roman" w:hAnsi="Times New Roman" w:cs="Times New Roman"/>
          <w:b/>
          <w:bCs/>
          <w:kern w:val="2"/>
          <w:lang w:val="en-US"/>
        </w:rPr>
        <w:t> </w:t>
      </w:r>
      <w:r w:rsidRPr="6F9ECE4E">
        <w:rPr>
          <w:rFonts w:ascii="Bookman Old Style" w:eastAsia="Times New Roman" w:hAnsi="Bookman Old Style"/>
          <w:b/>
          <w:bCs/>
          <w:kern w:val="2"/>
          <w:lang w:val="en-US"/>
        </w:rPr>
        <w:t>or</w:t>
      </w:r>
      <w:r w:rsidRPr="00A429D3">
        <w:rPr>
          <w:rFonts w:ascii="Times New Roman" w:eastAsia="Times New Roman" w:hAnsi="Times New Roman" w:cs="Times New Roman"/>
          <w:b/>
          <w:bCs/>
          <w:kern w:val="2"/>
          <w:lang w:val="en-US"/>
        </w:rPr>
        <w:t> </w:t>
      </w:r>
      <w:r w:rsidRPr="6F9ECE4E">
        <w:rPr>
          <w:rFonts w:ascii="Bookman Old Style" w:eastAsia="Times New Roman" w:hAnsi="Bookman Old Style"/>
          <w:b/>
          <w:bCs/>
          <w:kern w:val="2"/>
          <w:lang w:val="en-US"/>
        </w:rPr>
        <w:t>any</w:t>
      </w:r>
      <w:r w:rsidRPr="00A429D3">
        <w:rPr>
          <w:rFonts w:ascii="Times New Roman" w:eastAsia="Times New Roman" w:hAnsi="Times New Roman" w:cs="Times New Roman"/>
          <w:b/>
          <w:bCs/>
          <w:kern w:val="2"/>
          <w:lang w:val="en-US"/>
        </w:rPr>
        <w:t> </w:t>
      </w:r>
      <w:r w:rsidRPr="6F9ECE4E">
        <w:rPr>
          <w:rFonts w:ascii="Bookman Old Style" w:eastAsia="Times New Roman" w:hAnsi="Bookman Old Style"/>
          <w:b/>
          <w:bCs/>
          <w:kern w:val="2"/>
          <w:lang w:val="en-US"/>
        </w:rPr>
        <w:t>other offer shall not necessarily be accepted. Late tender</w:t>
      </w:r>
      <w:r w:rsidRPr="00A429D3">
        <w:rPr>
          <w:rFonts w:ascii="Times New Roman" w:eastAsia="Times New Roman" w:hAnsi="Times New Roman" w:cs="Times New Roman"/>
          <w:b/>
          <w:bCs/>
          <w:kern w:val="2"/>
          <w:lang w:val="en-US"/>
        </w:rPr>
        <w:t> </w:t>
      </w:r>
      <w:bookmarkStart w:id="9" w:name="_Int_b4Q3VaJv"/>
      <w:r w:rsidRPr="6F9ECE4E">
        <w:rPr>
          <w:rFonts w:ascii="Bookman Old Style" w:eastAsia="Times New Roman" w:hAnsi="Bookman Old Style"/>
          <w:b/>
          <w:bCs/>
          <w:kern w:val="2"/>
          <w:lang w:val="en-US"/>
        </w:rPr>
        <w:t>submission</w:t>
      </w:r>
      <w:bookmarkEnd w:id="9"/>
      <w:r w:rsidRPr="00A429D3">
        <w:rPr>
          <w:rFonts w:ascii="Times New Roman" w:eastAsia="Times New Roman" w:hAnsi="Times New Roman" w:cs="Times New Roman"/>
          <w:b/>
          <w:bCs/>
          <w:kern w:val="2"/>
          <w:lang w:val="en-US"/>
        </w:rPr>
        <w:t> </w:t>
      </w:r>
      <w:r w:rsidRPr="6F9ECE4E">
        <w:rPr>
          <w:rFonts w:ascii="Bookman Old Style" w:eastAsia="Times New Roman" w:hAnsi="Bookman Old Style"/>
          <w:b/>
          <w:bCs/>
          <w:kern w:val="2"/>
          <w:lang w:val="en-US"/>
        </w:rPr>
        <w:t>will be</w:t>
      </w:r>
      <w:r w:rsidRPr="00A429D3">
        <w:rPr>
          <w:rFonts w:ascii="Times New Roman" w:eastAsia="Times New Roman" w:hAnsi="Times New Roman" w:cs="Times New Roman"/>
          <w:b/>
          <w:bCs/>
          <w:kern w:val="2"/>
          <w:lang w:val="en-US"/>
        </w:rPr>
        <w:t> </w:t>
      </w:r>
      <w:r w:rsidRPr="6F9ECE4E">
        <w:rPr>
          <w:rFonts w:ascii="Bookman Old Style" w:eastAsia="Times New Roman" w:hAnsi="Bookman Old Style"/>
          <w:b/>
          <w:bCs/>
          <w:kern w:val="2"/>
          <w:lang w:val="en-US"/>
        </w:rPr>
        <w:t>disqualified.</w:t>
      </w:r>
      <w:r w:rsidRPr="00A429D3">
        <w:rPr>
          <w:rFonts w:ascii="Times New Roman" w:eastAsia="Times New Roman" w:hAnsi="Times New Roman" w:cs="Times New Roman"/>
          <w:b/>
          <w:bCs/>
          <w:kern w:val="2"/>
        </w:rPr>
        <w:t> </w:t>
      </w:r>
      <w:r w:rsidRPr="6F9ECE4E">
        <w:rPr>
          <w:rFonts w:ascii="Bookman Old Style" w:eastAsia="Times New Roman" w:hAnsi="Bookman Old Style"/>
          <w:kern w:val="2"/>
        </w:rPr>
        <w:t> </w:t>
      </w:r>
    </w:p>
    <w:p w14:paraId="0722C306" w14:textId="0116652E" w:rsidR="003D7F31" w:rsidRPr="00A429D3" w:rsidRDefault="003D7F31">
      <w:pPr>
        <w:numPr>
          <w:ilvl w:val="0"/>
          <w:numId w:val="22"/>
        </w:numPr>
        <w:spacing w:line="278" w:lineRule="auto"/>
        <w:rPr>
          <w:rFonts w:ascii="Bookman Old Style" w:eastAsia="Times New Roman" w:hAnsi="Bookman Old Style" w:cstheme="minorHAnsi"/>
          <w:kern w:val="2"/>
        </w:rPr>
      </w:pPr>
      <w:bookmarkStart w:id="10" w:name="_Hlk225622287"/>
      <w:bookmarkEnd w:id="7"/>
      <w:r w:rsidRPr="00A429D3">
        <w:rPr>
          <w:rFonts w:ascii="Bookman Old Style" w:eastAsia="Times New Roman" w:hAnsi="Bookman Old Style" w:cstheme="minorHAnsi"/>
          <w:kern w:val="2"/>
        </w:rPr>
        <w:t xml:space="preserve"> For further enquiries, please contact </w:t>
      </w:r>
      <w:r w:rsidR="00F95FE9" w:rsidRPr="00A429D3">
        <w:rPr>
          <w:rFonts w:ascii="Bookman Old Style" w:hAnsi="Bookman Old Style" w:cs="Times New Roman"/>
          <w:b/>
          <w:bCs/>
        </w:rPr>
        <w:t xml:space="preserve">Rupeni Rabici </w:t>
      </w:r>
      <w:r w:rsidR="00F95FE9" w:rsidRPr="00A429D3">
        <w:rPr>
          <w:rFonts w:ascii="Bookman Old Style" w:hAnsi="Bookman Old Style" w:cs="Times New Roman"/>
        </w:rPr>
        <w:t>on mobile (679) 9921860</w:t>
      </w:r>
      <w:r w:rsidR="001F46F2">
        <w:rPr>
          <w:rFonts w:ascii="Bookman Old Style" w:hAnsi="Bookman Old Style" w:cs="Times New Roman"/>
        </w:rPr>
        <w:t xml:space="preserve"> </w:t>
      </w:r>
      <w:r w:rsidRPr="00A429D3">
        <w:rPr>
          <w:rFonts w:ascii="Bookman Old Style" w:eastAsia="Times New Roman" w:hAnsi="Bookman Old Style" w:cstheme="minorHAnsi"/>
          <w:kern w:val="2"/>
        </w:rPr>
        <w:t>or email </w:t>
      </w:r>
      <w:hyperlink r:id="rId12" w:tgtFrame="_blank" w:history="1">
        <w:r w:rsidRPr="00A429D3">
          <w:rPr>
            <w:rFonts w:ascii="Bookman Old Style" w:eastAsia="Times New Roman" w:hAnsi="Bookman Old Style" w:cstheme="minorHAnsi"/>
            <w:color w:val="0563C1" w:themeColor="hyperlink"/>
            <w:kern w:val="2"/>
            <w:u w:val="single"/>
          </w:rPr>
          <w:t>tenders@prb.com.fj</w:t>
        </w:r>
      </w:hyperlink>
      <w:bookmarkEnd w:id="10"/>
      <w:r w:rsidRPr="00A429D3">
        <w:rPr>
          <w:rFonts w:ascii="Bookman Old Style" w:eastAsia="Times New Roman" w:hAnsi="Bookman Old Style" w:cstheme="minorHAnsi"/>
          <w:kern w:val="2"/>
        </w:rPr>
        <w:t> </w:t>
      </w:r>
    </w:p>
    <w:p w14:paraId="38CB17A6" w14:textId="77777777" w:rsidR="00A35DA9" w:rsidRPr="00A429D3" w:rsidRDefault="00A35DA9" w:rsidP="00A35DA9">
      <w:pPr>
        <w:spacing w:line="278" w:lineRule="auto"/>
        <w:rPr>
          <w:rFonts w:ascii="Bookman Old Style" w:eastAsia="Times New Roman" w:hAnsi="Bookman Old Style" w:cstheme="minorHAnsi"/>
          <w:kern w:val="2"/>
        </w:rPr>
      </w:pPr>
    </w:p>
    <w:p w14:paraId="2E3247B5" w14:textId="77777777" w:rsidR="00A35DA9" w:rsidRPr="00A429D3" w:rsidRDefault="00A35DA9" w:rsidP="00A35DA9">
      <w:pPr>
        <w:spacing w:line="278" w:lineRule="auto"/>
        <w:rPr>
          <w:rFonts w:ascii="Bookman Old Style" w:eastAsia="Times New Roman" w:hAnsi="Bookman Old Style" w:cstheme="minorHAnsi"/>
          <w:kern w:val="2"/>
        </w:rPr>
      </w:pPr>
    </w:p>
    <w:p w14:paraId="038A3542" w14:textId="77777777" w:rsidR="00A35DA9" w:rsidRPr="00A429D3" w:rsidRDefault="00A35DA9" w:rsidP="00A35DA9">
      <w:pPr>
        <w:spacing w:line="278" w:lineRule="auto"/>
        <w:rPr>
          <w:rFonts w:ascii="Bookman Old Style" w:eastAsia="Times New Roman" w:hAnsi="Bookman Old Style" w:cstheme="minorHAnsi"/>
          <w:kern w:val="2"/>
        </w:rPr>
      </w:pPr>
    </w:p>
    <w:p w14:paraId="6F736C25" w14:textId="77777777" w:rsidR="00A35DA9" w:rsidRPr="00A429D3" w:rsidRDefault="00A35DA9" w:rsidP="00A35DA9">
      <w:pPr>
        <w:spacing w:line="278" w:lineRule="auto"/>
        <w:rPr>
          <w:rFonts w:ascii="Bookman Old Style" w:eastAsia="Times New Roman" w:hAnsi="Bookman Old Style" w:cstheme="minorHAnsi"/>
          <w:kern w:val="2"/>
        </w:rPr>
      </w:pPr>
    </w:p>
    <w:p w14:paraId="72887F75" w14:textId="77777777" w:rsidR="00A35DA9" w:rsidRPr="00A429D3" w:rsidRDefault="00A35DA9" w:rsidP="00A35DA9">
      <w:pPr>
        <w:spacing w:line="278" w:lineRule="auto"/>
        <w:rPr>
          <w:rFonts w:ascii="Bookman Old Style" w:eastAsia="Times New Roman" w:hAnsi="Bookman Old Style" w:cstheme="minorHAnsi"/>
          <w:kern w:val="2"/>
        </w:rPr>
      </w:pPr>
    </w:p>
    <w:p w14:paraId="2EF867E8" w14:textId="77777777" w:rsidR="00A35DA9" w:rsidRPr="00A429D3" w:rsidRDefault="00A35DA9" w:rsidP="00A35DA9">
      <w:pPr>
        <w:spacing w:line="278" w:lineRule="auto"/>
        <w:rPr>
          <w:rFonts w:ascii="Bookman Old Style" w:eastAsia="Times New Roman" w:hAnsi="Bookman Old Style" w:cstheme="minorHAnsi"/>
          <w:kern w:val="2"/>
        </w:rPr>
      </w:pPr>
    </w:p>
    <w:p w14:paraId="420EEE67" w14:textId="77777777" w:rsidR="009C13DA" w:rsidRDefault="009C13DA" w:rsidP="00A35DA9">
      <w:pPr>
        <w:spacing w:line="278" w:lineRule="auto"/>
        <w:rPr>
          <w:rFonts w:ascii="Bookman Old Style" w:eastAsia="Times New Roman" w:hAnsi="Bookman Old Style" w:cstheme="minorHAnsi"/>
          <w:kern w:val="2"/>
        </w:rPr>
      </w:pPr>
    </w:p>
    <w:p w14:paraId="6DF9A8FE" w14:textId="77777777" w:rsidR="00D57B39" w:rsidRDefault="00D57B39" w:rsidP="00A35DA9">
      <w:pPr>
        <w:spacing w:line="278" w:lineRule="auto"/>
        <w:rPr>
          <w:rFonts w:ascii="Bookman Old Style" w:eastAsia="Times New Roman" w:hAnsi="Bookman Old Style" w:cstheme="minorHAnsi"/>
          <w:kern w:val="2"/>
        </w:rPr>
      </w:pPr>
    </w:p>
    <w:p w14:paraId="19FE970B" w14:textId="77777777" w:rsidR="009C13DA" w:rsidRDefault="009C13DA" w:rsidP="00A35DA9">
      <w:pPr>
        <w:spacing w:line="278" w:lineRule="auto"/>
        <w:rPr>
          <w:rFonts w:ascii="Bookman Old Style" w:eastAsia="Times New Roman" w:hAnsi="Bookman Old Style" w:cstheme="minorHAnsi"/>
          <w:kern w:val="2"/>
        </w:rPr>
      </w:pPr>
    </w:p>
    <w:p w14:paraId="1940E83E" w14:textId="77777777" w:rsidR="009C13DA" w:rsidRDefault="009C13DA" w:rsidP="00A35DA9">
      <w:pPr>
        <w:spacing w:line="278" w:lineRule="auto"/>
        <w:rPr>
          <w:rFonts w:ascii="Bookman Old Style" w:eastAsia="Times New Roman" w:hAnsi="Bookman Old Style" w:cstheme="minorHAnsi"/>
          <w:kern w:val="2"/>
        </w:rPr>
      </w:pPr>
    </w:p>
    <w:p w14:paraId="22A19B8E" w14:textId="77777777" w:rsidR="00DF087D" w:rsidRDefault="00DF087D" w:rsidP="00A35DA9">
      <w:pPr>
        <w:spacing w:line="278" w:lineRule="auto"/>
        <w:rPr>
          <w:rFonts w:ascii="Bookman Old Style" w:eastAsia="Times New Roman" w:hAnsi="Bookman Old Style" w:cstheme="minorHAnsi"/>
          <w:kern w:val="2"/>
        </w:rPr>
      </w:pPr>
    </w:p>
    <w:p w14:paraId="6E4C4A37" w14:textId="77777777" w:rsidR="00DF087D" w:rsidRDefault="00DF087D" w:rsidP="00A35DA9">
      <w:pPr>
        <w:spacing w:line="278" w:lineRule="auto"/>
        <w:rPr>
          <w:rFonts w:ascii="Bookman Old Style" w:eastAsia="Times New Roman" w:hAnsi="Bookman Old Style" w:cstheme="minorHAnsi"/>
          <w:kern w:val="2"/>
        </w:rPr>
      </w:pPr>
    </w:p>
    <w:p w14:paraId="2ACC6D84" w14:textId="77777777" w:rsidR="00DF087D" w:rsidRDefault="00DF087D" w:rsidP="00A35DA9">
      <w:pPr>
        <w:spacing w:line="278" w:lineRule="auto"/>
        <w:rPr>
          <w:rFonts w:ascii="Bookman Old Style" w:eastAsia="Times New Roman" w:hAnsi="Bookman Old Style" w:cstheme="minorHAnsi"/>
          <w:kern w:val="2"/>
        </w:rPr>
      </w:pPr>
    </w:p>
    <w:p w14:paraId="24D2B2DB" w14:textId="77777777" w:rsidR="00DF087D" w:rsidRPr="00A429D3" w:rsidRDefault="00DF087D" w:rsidP="00A35DA9">
      <w:pPr>
        <w:spacing w:line="278" w:lineRule="auto"/>
        <w:rPr>
          <w:rFonts w:ascii="Bookman Old Style" w:eastAsia="Times New Roman" w:hAnsi="Bookman Old Style" w:cstheme="minorHAnsi"/>
          <w:kern w:val="2"/>
        </w:rPr>
      </w:pPr>
    </w:p>
    <w:p w14:paraId="159D2CF9" w14:textId="77777777" w:rsidR="00A35DA9" w:rsidRPr="00A429D3" w:rsidRDefault="00A35DA9" w:rsidP="00A35DA9">
      <w:pPr>
        <w:jc w:val="center"/>
        <w:rPr>
          <w:rFonts w:ascii="Bookman Old Style" w:hAnsi="Bookman Old Style"/>
        </w:rPr>
      </w:pPr>
      <w:r w:rsidRPr="00A429D3">
        <w:rPr>
          <w:rFonts w:ascii="Bookman Old Style" w:hAnsi="Bookman Old Style"/>
          <w:noProof/>
        </w:rPr>
        <w:lastRenderedPageBreak/>
        <w:drawing>
          <wp:inline distT="0" distB="0" distL="0" distR="0" wp14:anchorId="1DC0B9F9" wp14:editId="38677235">
            <wp:extent cx="1457325" cy="1137285"/>
            <wp:effectExtent l="0" t="0" r="9525" b="5715"/>
            <wp:docPr id="133830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1737" cy="1140728"/>
                    </a:xfrm>
                    <a:prstGeom prst="rect">
                      <a:avLst/>
                    </a:prstGeom>
                    <a:noFill/>
                  </pic:spPr>
                </pic:pic>
              </a:graphicData>
            </a:graphic>
          </wp:inline>
        </w:drawing>
      </w:r>
    </w:p>
    <w:p w14:paraId="4054F29D" w14:textId="0A71FC56" w:rsidR="00A35DA9" w:rsidRPr="00A429D3" w:rsidRDefault="00A35DA9" w:rsidP="00A35DA9">
      <w:pPr>
        <w:jc w:val="center"/>
        <w:rPr>
          <w:rFonts w:ascii="Bookman Old Style" w:hAnsi="Bookman Old Style" w:cs="Times New Roman"/>
          <w:b/>
          <w:bCs/>
        </w:rPr>
      </w:pPr>
      <w:r w:rsidRPr="00A429D3">
        <w:rPr>
          <w:rFonts w:ascii="Bookman Old Style" w:hAnsi="Bookman Old Style" w:cs="Times New Roman"/>
          <w:b/>
          <w:bCs/>
        </w:rPr>
        <w:t>TENDER #/ 25</w:t>
      </w:r>
    </w:p>
    <w:p w14:paraId="15EC5691" w14:textId="77777777" w:rsidR="00A35DA9" w:rsidRPr="00A429D3" w:rsidRDefault="00A35DA9" w:rsidP="00A35DA9">
      <w:pPr>
        <w:jc w:val="center"/>
        <w:rPr>
          <w:rFonts w:ascii="Bookman Old Style" w:hAnsi="Bookman Old Style" w:cs="Times New Roman"/>
          <w:b/>
          <w:bCs/>
          <w:u w:val="single"/>
        </w:rPr>
      </w:pPr>
      <w:r w:rsidRPr="00A429D3">
        <w:rPr>
          <w:rFonts w:ascii="Bookman Old Style" w:hAnsi="Bookman Old Style" w:cs="Times New Roman"/>
          <w:b/>
          <w:bCs/>
          <w:u w:val="single"/>
        </w:rPr>
        <w:t>Consultancy Services</w:t>
      </w:r>
    </w:p>
    <w:p w14:paraId="26C1B0E0" w14:textId="77777777" w:rsidR="00A35DA9" w:rsidRPr="00A429D3" w:rsidRDefault="00A35DA9" w:rsidP="00A35DA9">
      <w:pPr>
        <w:spacing w:line="240" w:lineRule="auto"/>
        <w:rPr>
          <w:rFonts w:ascii="Bookman Old Style" w:hAnsi="Bookman Old Style" w:cs="Times New Roman"/>
          <w:lang w:eastAsia="ja-JP"/>
        </w:rPr>
      </w:pPr>
      <w:r w:rsidRPr="00A429D3">
        <w:rPr>
          <w:rFonts w:ascii="Bookman Old Style" w:hAnsi="Bookman Old Style" w:cs="Times New Roman"/>
          <w:lang w:eastAsia="ja-JP"/>
        </w:rPr>
        <w:t>Public Rental Board (PRB), a Commercial Statutory Authority established to provide affordable rental flats to low-income earners invites tenders from the qualified and registered Civil Engineering Firms, Environmental &amp; Traffic Consultants and registered Land Surveyors to provide professional services for our proposed development sites across multiple locations.</w:t>
      </w:r>
    </w:p>
    <w:p w14:paraId="6FAB3DB1" w14:textId="77777777" w:rsidR="00A35DA9" w:rsidRPr="00A429D3" w:rsidRDefault="00A35DA9" w:rsidP="00A35DA9">
      <w:pPr>
        <w:spacing w:line="240" w:lineRule="auto"/>
        <w:rPr>
          <w:rFonts w:ascii="Bookman Old Style" w:hAnsi="Bookman Old Style" w:cs="Times New Roman"/>
          <w:b/>
          <w:bCs/>
          <w:lang w:eastAsia="ja-JP"/>
        </w:rPr>
      </w:pPr>
      <w:r w:rsidRPr="00A429D3">
        <w:rPr>
          <w:rFonts w:ascii="Bookman Old Style" w:hAnsi="Bookman Old Style" w:cs="Times New Roman"/>
          <w:b/>
          <w:bCs/>
          <w:lang w:eastAsia="ja-JP"/>
        </w:rPr>
        <w:t>Project Locations and consultancy services required as per site</w:t>
      </w:r>
    </w:p>
    <w:p w14:paraId="176A919C" w14:textId="77777777" w:rsidR="00A35DA9" w:rsidRPr="00A429D3" w:rsidRDefault="00A35DA9">
      <w:pPr>
        <w:pStyle w:val="ListParagraph"/>
        <w:numPr>
          <w:ilvl w:val="0"/>
          <w:numId w:val="41"/>
        </w:numPr>
        <w:spacing w:line="240" w:lineRule="auto"/>
        <w:rPr>
          <w:rFonts w:ascii="Bookman Old Style" w:hAnsi="Bookman Old Style" w:cs="Times New Roman"/>
          <w:lang w:eastAsia="ja-JP"/>
        </w:rPr>
      </w:pPr>
      <w:r w:rsidRPr="00A429D3">
        <w:rPr>
          <w:rFonts w:ascii="Bookman Old Style" w:hAnsi="Bookman Old Style" w:cs="Times New Roman"/>
          <w:b/>
          <w:bCs/>
          <w:lang w:eastAsia="ja-JP"/>
        </w:rPr>
        <w:t>Jittu Estate (Suva) –</w:t>
      </w:r>
      <w:r w:rsidRPr="00A429D3">
        <w:rPr>
          <w:rFonts w:ascii="Bookman Old Style" w:hAnsi="Bookman Old Style" w:cs="Times New Roman"/>
          <w:lang w:eastAsia="ja-JP"/>
        </w:rPr>
        <w:t xml:space="preserve"> </w:t>
      </w:r>
      <w:r w:rsidRPr="00A429D3">
        <w:rPr>
          <w:rFonts w:ascii="Bookman Old Style" w:hAnsi="Bookman Old Style" w:cs="Times New Roman"/>
          <w:i/>
          <w:iCs/>
          <w:lang w:eastAsia="ja-JP"/>
        </w:rPr>
        <w:t>Environmental Impact Assessment/ Management Plan, Traffic Impact Assessment/Management Plan, Peripheral Survey, Subdivision Survey &amp; Civil Work Design.</w:t>
      </w:r>
    </w:p>
    <w:p w14:paraId="6E60CD22" w14:textId="77777777" w:rsidR="00A35DA9" w:rsidRPr="00A429D3" w:rsidRDefault="00A35DA9">
      <w:pPr>
        <w:pStyle w:val="ListParagraph"/>
        <w:numPr>
          <w:ilvl w:val="0"/>
          <w:numId w:val="41"/>
        </w:numPr>
        <w:spacing w:line="240" w:lineRule="auto"/>
        <w:rPr>
          <w:rFonts w:ascii="Bookman Old Style" w:hAnsi="Bookman Old Style" w:cs="Times New Roman"/>
          <w:b/>
          <w:bCs/>
          <w:lang w:eastAsia="ja-JP"/>
        </w:rPr>
      </w:pPr>
      <w:r w:rsidRPr="00A429D3">
        <w:rPr>
          <w:rFonts w:ascii="Bookman Old Style" w:hAnsi="Bookman Old Style" w:cs="Times New Roman"/>
          <w:b/>
          <w:bCs/>
          <w:lang w:eastAsia="ja-JP"/>
        </w:rPr>
        <w:t xml:space="preserve">Mead Road Estate (Suva) - </w:t>
      </w:r>
      <w:r w:rsidRPr="00A429D3">
        <w:rPr>
          <w:rFonts w:ascii="Bookman Old Style" w:hAnsi="Bookman Old Style" w:cs="Times New Roman"/>
          <w:i/>
          <w:iCs/>
          <w:lang w:eastAsia="ja-JP"/>
        </w:rPr>
        <w:t>Environmental Impact Assessment/ Management Plan, Traffic Impact Assessment/Management Plan.</w:t>
      </w:r>
    </w:p>
    <w:p w14:paraId="12AA8BCA" w14:textId="77777777" w:rsidR="00A35DA9" w:rsidRPr="00A429D3" w:rsidRDefault="00A35DA9">
      <w:pPr>
        <w:pStyle w:val="ListParagraph"/>
        <w:numPr>
          <w:ilvl w:val="0"/>
          <w:numId w:val="41"/>
        </w:numPr>
        <w:spacing w:line="240" w:lineRule="auto"/>
        <w:rPr>
          <w:rFonts w:ascii="Bookman Old Style" w:hAnsi="Bookman Old Style" w:cs="Times New Roman"/>
          <w:lang w:eastAsia="ja-JP"/>
        </w:rPr>
      </w:pPr>
      <w:r w:rsidRPr="00A429D3">
        <w:rPr>
          <w:rFonts w:ascii="Bookman Old Style" w:hAnsi="Bookman Old Style" w:cs="Times New Roman"/>
          <w:b/>
          <w:bCs/>
          <w:lang w:eastAsia="ja-JP"/>
        </w:rPr>
        <w:t>Raiwaqa Ex 4 Storey Estate (Suva</w:t>
      </w:r>
      <w:r w:rsidRPr="00A429D3">
        <w:rPr>
          <w:rFonts w:ascii="Bookman Old Style" w:hAnsi="Bookman Old Style" w:cs="Times New Roman"/>
          <w:lang w:eastAsia="ja-JP"/>
        </w:rPr>
        <w:t xml:space="preserve">) - </w:t>
      </w:r>
      <w:r w:rsidRPr="00A429D3">
        <w:rPr>
          <w:rFonts w:ascii="Bookman Old Style" w:hAnsi="Bookman Old Style" w:cs="Times New Roman"/>
          <w:i/>
          <w:iCs/>
          <w:lang w:eastAsia="ja-JP"/>
        </w:rPr>
        <w:t xml:space="preserve">Environmental Impact Assessment/ Management Plan, Traffic Impact Assessment/Management Plan, &amp; Civil Work Design, </w:t>
      </w:r>
    </w:p>
    <w:p w14:paraId="33C1705E" w14:textId="77777777" w:rsidR="00A35DA9" w:rsidRPr="00A429D3" w:rsidRDefault="00A35DA9">
      <w:pPr>
        <w:pStyle w:val="ListParagraph"/>
        <w:numPr>
          <w:ilvl w:val="0"/>
          <w:numId w:val="41"/>
        </w:numPr>
        <w:spacing w:line="240" w:lineRule="auto"/>
        <w:rPr>
          <w:rFonts w:ascii="Bookman Old Style" w:hAnsi="Bookman Old Style" w:cs="Times New Roman"/>
          <w:b/>
          <w:bCs/>
          <w:lang w:eastAsia="ja-JP"/>
        </w:rPr>
      </w:pPr>
      <w:r w:rsidRPr="00A429D3">
        <w:rPr>
          <w:rFonts w:ascii="Bookman Old Style" w:hAnsi="Bookman Old Style" w:cs="Times New Roman"/>
          <w:b/>
          <w:bCs/>
          <w:lang w:eastAsia="ja-JP"/>
        </w:rPr>
        <w:t xml:space="preserve">Matavolivoli Estate (Nadi) - </w:t>
      </w:r>
      <w:r w:rsidRPr="00A429D3">
        <w:rPr>
          <w:rFonts w:ascii="Bookman Old Style" w:hAnsi="Bookman Old Style" w:cs="Times New Roman"/>
          <w:i/>
          <w:iCs/>
          <w:lang w:eastAsia="ja-JP"/>
        </w:rPr>
        <w:t>Environmental Impact Assessment/ Management Plan, Traffic Impact Assessment/Management Plan, Civil Work Design.</w:t>
      </w:r>
    </w:p>
    <w:p w14:paraId="1F009187" w14:textId="77777777" w:rsidR="00A35DA9" w:rsidRPr="00A429D3" w:rsidRDefault="00A35DA9">
      <w:pPr>
        <w:pStyle w:val="ListParagraph"/>
        <w:numPr>
          <w:ilvl w:val="0"/>
          <w:numId w:val="41"/>
        </w:numPr>
        <w:spacing w:line="240" w:lineRule="auto"/>
        <w:rPr>
          <w:rFonts w:ascii="Bookman Old Style" w:hAnsi="Bookman Old Style" w:cs="Times New Roman"/>
          <w:b/>
          <w:bCs/>
          <w:lang w:eastAsia="ja-JP"/>
        </w:rPr>
      </w:pPr>
      <w:r w:rsidRPr="00A429D3">
        <w:rPr>
          <w:rFonts w:ascii="Bookman Old Style" w:hAnsi="Bookman Old Style" w:cs="Times New Roman"/>
          <w:b/>
          <w:bCs/>
          <w:lang w:eastAsia="ja-JP"/>
        </w:rPr>
        <w:t xml:space="preserve">Vunimoli Estate (Labasa) - </w:t>
      </w:r>
      <w:r w:rsidRPr="00A429D3">
        <w:rPr>
          <w:rFonts w:ascii="Bookman Old Style" w:hAnsi="Bookman Old Style" w:cs="Times New Roman"/>
          <w:i/>
          <w:iCs/>
          <w:lang w:eastAsia="ja-JP"/>
        </w:rPr>
        <w:t>Environmental Impact Assessment/ Management Plan, Traffic Impact Assessment/Management Plan, Civil Work Design, Geotechnical Investigation</w:t>
      </w:r>
    </w:p>
    <w:p w14:paraId="73DBB78A" w14:textId="77777777" w:rsidR="00A35DA9" w:rsidRPr="00A429D3" w:rsidRDefault="00A35DA9">
      <w:pPr>
        <w:pStyle w:val="ListParagraph"/>
        <w:numPr>
          <w:ilvl w:val="0"/>
          <w:numId w:val="41"/>
        </w:numPr>
        <w:spacing w:line="240" w:lineRule="auto"/>
        <w:rPr>
          <w:rFonts w:ascii="Bookman Old Style" w:hAnsi="Bookman Old Style" w:cs="Times New Roman"/>
          <w:b/>
          <w:bCs/>
          <w:lang w:eastAsia="ja-JP"/>
        </w:rPr>
      </w:pPr>
      <w:r w:rsidRPr="00A429D3">
        <w:rPr>
          <w:rFonts w:ascii="Bookman Old Style" w:hAnsi="Bookman Old Style" w:cs="Times New Roman"/>
          <w:b/>
          <w:bCs/>
          <w:lang w:eastAsia="ja-JP"/>
        </w:rPr>
        <w:t xml:space="preserve">Ex Sewer (Suva) – </w:t>
      </w:r>
      <w:r w:rsidRPr="00A429D3">
        <w:rPr>
          <w:rFonts w:ascii="Bookman Old Style" w:hAnsi="Bookman Old Style" w:cs="Times New Roman"/>
          <w:i/>
          <w:iCs/>
          <w:lang w:eastAsia="ja-JP"/>
        </w:rPr>
        <w:t>Civil Work Design,</w:t>
      </w:r>
      <w:r w:rsidRPr="00A429D3">
        <w:rPr>
          <w:rFonts w:ascii="Bookman Old Style" w:hAnsi="Bookman Old Style" w:cs="Times New Roman"/>
          <w:b/>
          <w:bCs/>
          <w:i/>
          <w:iCs/>
          <w:lang w:eastAsia="ja-JP"/>
        </w:rPr>
        <w:t xml:space="preserve"> </w:t>
      </w:r>
      <w:r w:rsidRPr="00A429D3">
        <w:rPr>
          <w:rFonts w:ascii="Bookman Old Style" w:hAnsi="Bookman Old Style" w:cs="Times New Roman"/>
          <w:i/>
          <w:iCs/>
          <w:lang w:eastAsia="ja-JP"/>
        </w:rPr>
        <w:t>Peripheral Survey, Subdivision Survey, Traffic Management Plan.</w:t>
      </w:r>
    </w:p>
    <w:p w14:paraId="4F1D1E9F" w14:textId="77777777" w:rsidR="00A35DA9" w:rsidRPr="00A429D3" w:rsidRDefault="00A35DA9" w:rsidP="00A35DA9">
      <w:pPr>
        <w:pStyle w:val="ListParagraph"/>
        <w:spacing w:line="240" w:lineRule="auto"/>
        <w:ind w:left="1211"/>
        <w:rPr>
          <w:rFonts w:ascii="Bookman Old Style" w:hAnsi="Bookman Old Style" w:cs="Times New Roman"/>
          <w:lang w:eastAsia="ja-JP"/>
        </w:rPr>
      </w:pPr>
    </w:p>
    <w:p w14:paraId="2B2C8C69" w14:textId="4CD91DF0" w:rsidR="00A35DA9" w:rsidRPr="00A429D3" w:rsidRDefault="00A35DA9" w:rsidP="00A35DA9">
      <w:pPr>
        <w:spacing w:after="0" w:line="240" w:lineRule="auto"/>
        <w:rPr>
          <w:rFonts w:ascii="Bookman Old Style" w:hAnsi="Bookman Old Style" w:cs="Times New Roman"/>
          <w:lang w:eastAsia="ja-JP"/>
        </w:rPr>
      </w:pPr>
      <w:r w:rsidRPr="00A429D3">
        <w:rPr>
          <w:rFonts w:ascii="Bookman Old Style" w:hAnsi="Bookman Old Style" w:cs="Times New Roman"/>
          <w:lang w:eastAsia="ja-JP"/>
        </w:rPr>
        <w:t xml:space="preserve">Terms of Reference outlining overall works are available on the PRB tender portal </w:t>
      </w:r>
      <w:r w:rsidR="00BA7735" w:rsidRPr="00A429D3">
        <w:rPr>
          <w:rFonts w:ascii="Times New Roman" w:eastAsia="Times New Roman" w:hAnsi="Times New Roman" w:cs="Times New Roman"/>
          <w:kern w:val="2"/>
          <w:lang w:val="en-US"/>
        </w:rPr>
        <w:t> </w:t>
      </w:r>
      <w:hyperlink r:id="rId14" w:tgtFrame="_blank" w:history="1">
        <w:r w:rsidR="00BA7735" w:rsidRPr="00A429D3">
          <w:rPr>
            <w:rFonts w:ascii="Bookman Old Style" w:eastAsia="Times New Roman" w:hAnsi="Bookman Old Style" w:cstheme="minorHAnsi"/>
            <w:color w:val="0563C1" w:themeColor="hyperlink"/>
            <w:kern w:val="2"/>
            <w:u w:val="single"/>
            <w:lang w:val="en-US"/>
          </w:rPr>
          <w:t>www.prb.com.fj</w:t>
        </w:r>
      </w:hyperlink>
      <w:r w:rsidR="00D57B39">
        <w:rPr>
          <w:rFonts w:ascii="Bookman Old Style" w:eastAsia="Times New Roman" w:hAnsi="Bookman Old Style" w:cstheme="minorHAnsi"/>
          <w:color w:val="0563C1" w:themeColor="hyperlink"/>
          <w:kern w:val="2"/>
          <w:u w:val="single"/>
          <w:lang w:val="en-US"/>
        </w:rPr>
        <w:t xml:space="preserve"> </w:t>
      </w:r>
      <w:r w:rsidRPr="00A429D3">
        <w:rPr>
          <w:rFonts w:ascii="Bookman Old Style" w:hAnsi="Bookman Old Style" w:cs="Times New Roman"/>
          <w:lang w:eastAsia="ja-JP"/>
        </w:rPr>
        <w:t>.</w:t>
      </w:r>
      <w:r w:rsidR="00D57B39">
        <w:rPr>
          <w:rFonts w:ascii="Bookman Old Style" w:hAnsi="Bookman Old Style" w:cs="Times New Roman"/>
          <w:lang w:eastAsia="ja-JP"/>
        </w:rPr>
        <w:t xml:space="preserve"> </w:t>
      </w:r>
    </w:p>
    <w:p w14:paraId="67135908" w14:textId="77777777" w:rsidR="00A35DA9" w:rsidRPr="00A429D3" w:rsidRDefault="00A35DA9" w:rsidP="00A35DA9">
      <w:pPr>
        <w:spacing w:after="0" w:line="240" w:lineRule="auto"/>
        <w:rPr>
          <w:rFonts w:ascii="Bookman Old Style" w:hAnsi="Bookman Old Style" w:cs="Times New Roman"/>
          <w:lang w:eastAsia="ja-JP"/>
        </w:rPr>
      </w:pPr>
    </w:p>
    <w:p w14:paraId="6C4B6D48" w14:textId="77777777" w:rsidR="00A35DA9" w:rsidRPr="00A429D3" w:rsidRDefault="00A35DA9" w:rsidP="00A35DA9">
      <w:pPr>
        <w:spacing w:line="240" w:lineRule="auto"/>
        <w:rPr>
          <w:rFonts w:ascii="Bookman Old Style" w:hAnsi="Bookman Old Style" w:cs="Times New Roman"/>
          <w:lang w:eastAsia="ja-JP"/>
        </w:rPr>
      </w:pPr>
      <w:r w:rsidRPr="00A429D3">
        <w:rPr>
          <w:rFonts w:ascii="Bookman Old Style" w:hAnsi="Bookman Old Style" w:cs="Times New Roman"/>
          <w:lang w:eastAsia="ja-JP"/>
        </w:rPr>
        <w:t xml:space="preserve">Tenders are to be marked </w:t>
      </w:r>
      <w:r w:rsidRPr="00A429D3">
        <w:rPr>
          <w:rFonts w:ascii="Bookman Old Style" w:hAnsi="Bookman Old Style" w:cs="Times New Roman"/>
          <w:b/>
          <w:bCs/>
          <w:lang w:eastAsia="ja-JP"/>
        </w:rPr>
        <w:t xml:space="preserve">“Consultancy Services” </w:t>
      </w:r>
      <w:r w:rsidRPr="00A429D3">
        <w:rPr>
          <w:rFonts w:ascii="Bookman Old Style" w:hAnsi="Bookman Old Style" w:cs="Times New Roman"/>
          <w:lang w:eastAsia="ja-JP"/>
        </w:rPr>
        <w:t>and addressed to:</w:t>
      </w:r>
    </w:p>
    <w:p w14:paraId="24AC5A25" w14:textId="77777777" w:rsidR="00A35DA9" w:rsidRPr="00A429D3" w:rsidRDefault="00A35DA9" w:rsidP="00A35DA9">
      <w:pPr>
        <w:spacing w:after="0" w:line="240" w:lineRule="auto"/>
        <w:jc w:val="center"/>
        <w:rPr>
          <w:rFonts w:ascii="Bookman Old Style" w:hAnsi="Bookman Old Style" w:cs="Times New Roman"/>
          <w:b/>
          <w:bCs/>
          <w:lang w:eastAsia="ja-JP"/>
        </w:rPr>
      </w:pPr>
      <w:r w:rsidRPr="00A429D3">
        <w:rPr>
          <w:rFonts w:ascii="Bookman Old Style" w:hAnsi="Bookman Old Style" w:cs="Times New Roman"/>
          <w:b/>
          <w:bCs/>
          <w:lang w:eastAsia="ja-JP"/>
        </w:rPr>
        <w:t>The General Manager</w:t>
      </w:r>
    </w:p>
    <w:p w14:paraId="030B0201" w14:textId="77777777" w:rsidR="00A35DA9" w:rsidRPr="00A429D3" w:rsidRDefault="00A35DA9" w:rsidP="00A35DA9">
      <w:pPr>
        <w:spacing w:after="0" w:line="240" w:lineRule="auto"/>
        <w:jc w:val="center"/>
        <w:rPr>
          <w:rFonts w:ascii="Bookman Old Style" w:hAnsi="Bookman Old Style" w:cs="Times New Roman"/>
          <w:b/>
          <w:bCs/>
          <w:lang w:eastAsia="ja-JP"/>
        </w:rPr>
      </w:pPr>
      <w:r w:rsidRPr="00A429D3">
        <w:rPr>
          <w:rFonts w:ascii="Bookman Old Style" w:hAnsi="Bookman Old Style" w:cs="Times New Roman"/>
          <w:b/>
          <w:bCs/>
          <w:lang w:eastAsia="ja-JP"/>
        </w:rPr>
        <w:t>Public Rental Board</w:t>
      </w:r>
    </w:p>
    <w:p w14:paraId="58589B8E" w14:textId="77777777" w:rsidR="00A35DA9" w:rsidRPr="00A429D3" w:rsidRDefault="00A35DA9" w:rsidP="00A35DA9">
      <w:pPr>
        <w:spacing w:after="0" w:line="240" w:lineRule="auto"/>
        <w:jc w:val="center"/>
        <w:rPr>
          <w:rFonts w:ascii="Bookman Old Style" w:hAnsi="Bookman Old Style" w:cs="Times New Roman"/>
          <w:b/>
          <w:bCs/>
          <w:lang w:eastAsia="ja-JP"/>
        </w:rPr>
      </w:pPr>
      <w:r w:rsidRPr="00A429D3">
        <w:rPr>
          <w:rFonts w:ascii="Bookman Old Style" w:hAnsi="Bookman Old Style" w:cs="Times New Roman"/>
          <w:b/>
          <w:bCs/>
          <w:lang w:eastAsia="ja-JP"/>
        </w:rPr>
        <w:t>PO Box 5275</w:t>
      </w:r>
    </w:p>
    <w:p w14:paraId="5A548375" w14:textId="77777777" w:rsidR="00A35DA9" w:rsidRPr="00A429D3" w:rsidRDefault="00A35DA9" w:rsidP="00A35DA9">
      <w:pPr>
        <w:spacing w:after="0" w:line="240" w:lineRule="auto"/>
        <w:jc w:val="center"/>
        <w:rPr>
          <w:rFonts w:ascii="Bookman Old Style" w:hAnsi="Bookman Old Style" w:cs="Times New Roman"/>
          <w:b/>
          <w:bCs/>
          <w:lang w:eastAsia="ja-JP"/>
        </w:rPr>
      </w:pPr>
      <w:r w:rsidRPr="00A429D3">
        <w:rPr>
          <w:rFonts w:ascii="Bookman Old Style" w:hAnsi="Bookman Old Style" w:cs="Times New Roman"/>
          <w:b/>
          <w:bCs/>
          <w:lang w:eastAsia="ja-JP"/>
        </w:rPr>
        <w:t>Raiwaqa.</w:t>
      </w:r>
    </w:p>
    <w:p w14:paraId="77440D6C" w14:textId="77777777" w:rsidR="00A35DA9" w:rsidRPr="00A429D3" w:rsidRDefault="00A35DA9" w:rsidP="00A35DA9">
      <w:pPr>
        <w:spacing w:after="0" w:line="240" w:lineRule="auto"/>
        <w:jc w:val="center"/>
        <w:rPr>
          <w:rFonts w:ascii="Bookman Old Style" w:hAnsi="Bookman Old Style" w:cs="Times New Roman"/>
          <w:b/>
          <w:bCs/>
          <w:lang w:eastAsia="ja-JP"/>
        </w:rPr>
      </w:pPr>
    </w:p>
    <w:p w14:paraId="08C3D3FC" w14:textId="77777777" w:rsidR="00A35DA9" w:rsidRPr="00A429D3" w:rsidRDefault="00A35DA9" w:rsidP="00A35DA9">
      <w:pPr>
        <w:rPr>
          <w:rFonts w:ascii="Bookman Old Style" w:hAnsi="Bookman Old Style" w:cs="Times New Roman"/>
          <w:b/>
          <w:bCs/>
          <w:lang w:eastAsia="ja-JP"/>
        </w:rPr>
      </w:pPr>
      <w:r w:rsidRPr="00A429D3">
        <w:rPr>
          <w:rFonts w:ascii="Bookman Old Style" w:hAnsi="Bookman Old Style" w:cs="Times New Roman"/>
          <w:lang w:eastAsia="ja-JP"/>
        </w:rPr>
        <w:t xml:space="preserve">and all submissions are to be uploaded onto the online tender portal no later than </w:t>
      </w:r>
      <w:r w:rsidRPr="00A429D3">
        <w:rPr>
          <w:rFonts w:ascii="Bookman Old Style" w:hAnsi="Bookman Old Style" w:cs="Times New Roman"/>
          <w:b/>
          <w:bCs/>
          <w:lang w:eastAsia="ja-JP"/>
        </w:rPr>
        <w:t>4.00pm on Friday 26</w:t>
      </w:r>
      <w:r w:rsidRPr="00A429D3">
        <w:rPr>
          <w:rFonts w:ascii="Bookman Old Style" w:hAnsi="Bookman Old Style" w:cs="Times New Roman"/>
          <w:b/>
          <w:bCs/>
          <w:vertAlign w:val="superscript"/>
          <w:lang w:eastAsia="ja-JP"/>
        </w:rPr>
        <w:t>th</w:t>
      </w:r>
      <w:r w:rsidRPr="00A429D3">
        <w:rPr>
          <w:rFonts w:ascii="Bookman Old Style" w:hAnsi="Bookman Old Style" w:cs="Times New Roman"/>
          <w:b/>
          <w:bCs/>
          <w:lang w:eastAsia="ja-JP"/>
        </w:rPr>
        <w:t xml:space="preserve"> June 2026.</w:t>
      </w:r>
    </w:p>
    <w:p w14:paraId="5BA825D0" w14:textId="77777777" w:rsidR="00A35DA9" w:rsidRPr="00A429D3" w:rsidRDefault="00A35DA9" w:rsidP="00A35DA9">
      <w:pPr>
        <w:spacing w:after="0"/>
        <w:jc w:val="both"/>
        <w:rPr>
          <w:rFonts w:ascii="Bookman Old Style" w:hAnsi="Bookman Old Style" w:cs="Times New Roman"/>
          <w:b/>
          <w:bCs/>
        </w:rPr>
      </w:pPr>
      <w:r w:rsidRPr="00A429D3">
        <w:rPr>
          <w:rFonts w:ascii="Bookman Old Style" w:hAnsi="Bookman Old Style" w:cs="Times New Roman"/>
          <w:b/>
          <w:bCs/>
        </w:rPr>
        <w:t>Lowest or any other offer will not necessarily be considered. PRB reserves the right to reject any tender. Late submissions will not be considered.</w:t>
      </w:r>
    </w:p>
    <w:p w14:paraId="436F4F6D" w14:textId="77777777" w:rsidR="00DF087D" w:rsidRDefault="00DF087D" w:rsidP="00A35DA9">
      <w:pPr>
        <w:spacing w:after="0" w:line="240" w:lineRule="auto"/>
        <w:jc w:val="both"/>
        <w:rPr>
          <w:rFonts w:ascii="Bookman Old Style" w:hAnsi="Bookman Old Style" w:cs="Times New Roman"/>
          <w:b/>
          <w:bCs/>
        </w:rPr>
      </w:pPr>
    </w:p>
    <w:p w14:paraId="66388AE2" w14:textId="7622C542" w:rsidR="007F633E" w:rsidRPr="00DF087D" w:rsidRDefault="00A35DA9" w:rsidP="00DF087D">
      <w:pPr>
        <w:spacing w:after="0" w:line="240" w:lineRule="auto"/>
        <w:jc w:val="both"/>
        <w:rPr>
          <w:rFonts w:ascii="Bookman Old Style" w:hAnsi="Bookman Old Style" w:cs="Times New Roman"/>
        </w:rPr>
      </w:pPr>
      <w:r w:rsidRPr="00A429D3">
        <w:rPr>
          <w:rFonts w:ascii="Bookman Old Style" w:hAnsi="Bookman Old Style" w:cs="Times New Roman"/>
        </w:rPr>
        <w:t xml:space="preserve">Contact person is </w:t>
      </w:r>
      <w:r w:rsidRPr="00A429D3">
        <w:rPr>
          <w:rFonts w:ascii="Bookman Old Style" w:hAnsi="Bookman Old Style" w:cs="Times New Roman"/>
          <w:b/>
          <w:bCs/>
        </w:rPr>
        <w:t xml:space="preserve">Rupeni Rabici </w:t>
      </w:r>
      <w:r w:rsidRPr="00A429D3">
        <w:rPr>
          <w:rFonts w:ascii="Bookman Old Style" w:hAnsi="Bookman Old Style" w:cs="Times New Roman"/>
        </w:rPr>
        <w:t>on mobile (679)</w:t>
      </w:r>
      <w:r w:rsidR="00FD71AB" w:rsidRPr="00A429D3">
        <w:rPr>
          <w:rFonts w:ascii="Bookman Old Style" w:hAnsi="Bookman Old Style" w:cs="Times New Roman"/>
        </w:rPr>
        <w:t xml:space="preserve"> </w:t>
      </w:r>
      <w:r w:rsidRPr="00A429D3">
        <w:rPr>
          <w:rFonts w:ascii="Bookman Old Style" w:hAnsi="Bookman Old Style" w:cs="Times New Roman"/>
        </w:rPr>
        <w:t xml:space="preserve">9921860 or email at </w:t>
      </w:r>
      <w:hyperlink r:id="rId15" w:history="1">
        <w:r w:rsidRPr="00A429D3">
          <w:rPr>
            <w:rStyle w:val="Hyperlink"/>
            <w:rFonts w:ascii="Bookman Old Style" w:hAnsi="Bookman Old Style"/>
          </w:rPr>
          <w:t>tenders@prb.com.fj.</w:t>
        </w:r>
      </w:hyperlink>
      <w:bookmarkEnd w:id="6"/>
    </w:p>
    <w:sectPr w:rsidR="007F633E" w:rsidRPr="00DF087D" w:rsidSect="00DF08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intelligence2.xml><?xml version="1.0" encoding="utf-8"?>
<int2:intelligence xmlns:int2="http://schemas.microsoft.com/office/intelligence/2020/intelligence" xmlns:oel="http://schemas.microsoft.com/office/2019/extlst">
  <int2:observations>
    <int2:bookmark int2:bookmarkName="_Int_b4Q3VaJv" int2:invalidationBookmarkName="" int2:hashCode="TaDD3hnn3JhFqH" int2:id="QNqDiQNc">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31E0"/>
    <w:multiLevelType w:val="multilevel"/>
    <w:tmpl w:val="FFFFFFFF"/>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0218247E"/>
    <w:multiLevelType w:val="hybridMultilevel"/>
    <w:tmpl w:val="FFFFFFFF"/>
    <w:lvl w:ilvl="0" w:tplc="4F640F58">
      <w:start w:val="1"/>
      <w:numFmt w:val="bullet"/>
      <w:lvlText w:val=""/>
      <w:lvlJc w:val="left"/>
      <w:pPr>
        <w:ind w:left="720" w:hanging="360"/>
      </w:pPr>
      <w:rPr>
        <w:rFonts w:ascii="Symbol" w:hAnsi="Symbol" w:hint="default"/>
      </w:rPr>
    </w:lvl>
    <w:lvl w:ilvl="1" w:tplc="1CCAEA92">
      <w:start w:val="1"/>
      <w:numFmt w:val="bullet"/>
      <w:lvlText w:val="o"/>
      <w:lvlJc w:val="left"/>
      <w:pPr>
        <w:ind w:left="1440" w:hanging="360"/>
      </w:pPr>
      <w:rPr>
        <w:rFonts w:ascii="Courier New" w:hAnsi="Courier New" w:hint="default"/>
      </w:rPr>
    </w:lvl>
    <w:lvl w:ilvl="2" w:tplc="90244FFC">
      <w:start w:val="1"/>
      <w:numFmt w:val="bullet"/>
      <w:lvlText w:val=""/>
      <w:lvlJc w:val="left"/>
      <w:pPr>
        <w:ind w:left="2160" w:hanging="360"/>
      </w:pPr>
      <w:rPr>
        <w:rFonts w:ascii="Wingdings" w:hAnsi="Wingdings" w:hint="default"/>
      </w:rPr>
    </w:lvl>
    <w:lvl w:ilvl="3" w:tplc="01D0CC6E">
      <w:start w:val="1"/>
      <w:numFmt w:val="bullet"/>
      <w:lvlText w:val=""/>
      <w:lvlJc w:val="left"/>
      <w:pPr>
        <w:ind w:left="2880" w:hanging="360"/>
      </w:pPr>
      <w:rPr>
        <w:rFonts w:ascii="Symbol" w:hAnsi="Symbol" w:hint="default"/>
      </w:rPr>
    </w:lvl>
    <w:lvl w:ilvl="4" w:tplc="0F84A5BA">
      <w:start w:val="1"/>
      <w:numFmt w:val="bullet"/>
      <w:lvlText w:val="o"/>
      <w:lvlJc w:val="left"/>
      <w:pPr>
        <w:ind w:left="3600" w:hanging="360"/>
      </w:pPr>
      <w:rPr>
        <w:rFonts w:ascii="Courier New" w:hAnsi="Courier New" w:hint="default"/>
      </w:rPr>
    </w:lvl>
    <w:lvl w:ilvl="5" w:tplc="76981970">
      <w:start w:val="1"/>
      <w:numFmt w:val="bullet"/>
      <w:lvlText w:val=""/>
      <w:lvlJc w:val="left"/>
      <w:pPr>
        <w:ind w:left="4320" w:hanging="360"/>
      </w:pPr>
      <w:rPr>
        <w:rFonts w:ascii="Wingdings" w:hAnsi="Wingdings" w:hint="default"/>
      </w:rPr>
    </w:lvl>
    <w:lvl w:ilvl="6" w:tplc="1BF83BDC">
      <w:start w:val="1"/>
      <w:numFmt w:val="bullet"/>
      <w:lvlText w:val=""/>
      <w:lvlJc w:val="left"/>
      <w:pPr>
        <w:ind w:left="5040" w:hanging="360"/>
      </w:pPr>
      <w:rPr>
        <w:rFonts w:ascii="Symbol" w:hAnsi="Symbol" w:hint="default"/>
      </w:rPr>
    </w:lvl>
    <w:lvl w:ilvl="7" w:tplc="C0609A80">
      <w:start w:val="1"/>
      <w:numFmt w:val="bullet"/>
      <w:lvlText w:val="o"/>
      <w:lvlJc w:val="left"/>
      <w:pPr>
        <w:ind w:left="5760" w:hanging="360"/>
      </w:pPr>
      <w:rPr>
        <w:rFonts w:ascii="Courier New" w:hAnsi="Courier New" w:hint="default"/>
      </w:rPr>
    </w:lvl>
    <w:lvl w:ilvl="8" w:tplc="A41441FA">
      <w:start w:val="1"/>
      <w:numFmt w:val="bullet"/>
      <w:lvlText w:val=""/>
      <w:lvlJc w:val="left"/>
      <w:pPr>
        <w:ind w:left="6480" w:hanging="360"/>
      </w:pPr>
      <w:rPr>
        <w:rFonts w:ascii="Wingdings" w:hAnsi="Wingdings" w:hint="default"/>
      </w:rPr>
    </w:lvl>
  </w:abstractNum>
  <w:abstractNum w:abstractNumId="2" w15:restartNumberingAfterBreak="0">
    <w:nsid w:val="02E36717"/>
    <w:multiLevelType w:val="hybridMultilevel"/>
    <w:tmpl w:val="455E96F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2F17A59"/>
    <w:multiLevelType w:val="hybridMultilevel"/>
    <w:tmpl w:val="FD9A9612"/>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4" w15:restartNumberingAfterBreak="0">
    <w:nsid w:val="04D056C9"/>
    <w:multiLevelType w:val="multilevel"/>
    <w:tmpl w:val="FFFFFFFF"/>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06370B15"/>
    <w:multiLevelType w:val="multilevel"/>
    <w:tmpl w:val="FFFFFFFF"/>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0CD867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773F55"/>
    <w:multiLevelType w:val="multilevel"/>
    <w:tmpl w:val="FFFFFFFF"/>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15783F93"/>
    <w:multiLevelType w:val="multilevel"/>
    <w:tmpl w:val="FFFFFFFF"/>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15:restartNumberingAfterBreak="0">
    <w:nsid w:val="1D894A0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D7718C"/>
    <w:multiLevelType w:val="multilevel"/>
    <w:tmpl w:val="C1CC5A16"/>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1" w15:restartNumberingAfterBreak="0">
    <w:nsid w:val="1E3B007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8251D9"/>
    <w:multiLevelType w:val="hybridMultilevel"/>
    <w:tmpl w:val="432EC8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25D114A"/>
    <w:multiLevelType w:val="multilevel"/>
    <w:tmpl w:val="FFFFFFFF"/>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15:restartNumberingAfterBreak="0">
    <w:nsid w:val="25B72763"/>
    <w:multiLevelType w:val="multilevel"/>
    <w:tmpl w:val="FFFFFFFF"/>
    <w:lvl w:ilvl="0">
      <w:start w:val="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15:restartNumberingAfterBreak="0">
    <w:nsid w:val="28492E6A"/>
    <w:multiLevelType w:val="multilevel"/>
    <w:tmpl w:val="FFFFFFFF"/>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28CA38DF"/>
    <w:multiLevelType w:val="hybridMultilevel"/>
    <w:tmpl w:val="FFFFFFFF"/>
    <w:lvl w:ilvl="0" w:tplc="3D508BCA">
      <w:start w:val="1"/>
      <w:numFmt w:val="bullet"/>
      <w:lvlText w:val=""/>
      <w:lvlJc w:val="left"/>
      <w:pPr>
        <w:ind w:left="720" w:hanging="360"/>
      </w:pPr>
      <w:rPr>
        <w:rFonts w:ascii="Symbol" w:hAnsi="Symbol" w:hint="default"/>
      </w:rPr>
    </w:lvl>
    <w:lvl w:ilvl="1" w:tplc="65DE5DFA">
      <w:start w:val="1"/>
      <w:numFmt w:val="bullet"/>
      <w:lvlText w:val="o"/>
      <w:lvlJc w:val="left"/>
      <w:pPr>
        <w:ind w:left="1440" w:hanging="360"/>
      </w:pPr>
      <w:rPr>
        <w:rFonts w:ascii="Courier New" w:hAnsi="Courier New" w:hint="default"/>
      </w:rPr>
    </w:lvl>
    <w:lvl w:ilvl="2" w:tplc="BD0E687A">
      <w:start w:val="1"/>
      <w:numFmt w:val="bullet"/>
      <w:lvlText w:val=""/>
      <w:lvlJc w:val="left"/>
      <w:pPr>
        <w:ind w:left="2160" w:hanging="360"/>
      </w:pPr>
      <w:rPr>
        <w:rFonts w:ascii="Wingdings" w:hAnsi="Wingdings" w:hint="default"/>
      </w:rPr>
    </w:lvl>
    <w:lvl w:ilvl="3" w:tplc="8B6C2D98">
      <w:start w:val="1"/>
      <w:numFmt w:val="bullet"/>
      <w:lvlText w:val=""/>
      <w:lvlJc w:val="left"/>
      <w:pPr>
        <w:ind w:left="2880" w:hanging="360"/>
      </w:pPr>
      <w:rPr>
        <w:rFonts w:ascii="Symbol" w:hAnsi="Symbol" w:hint="default"/>
      </w:rPr>
    </w:lvl>
    <w:lvl w:ilvl="4" w:tplc="8DE05354">
      <w:start w:val="1"/>
      <w:numFmt w:val="bullet"/>
      <w:lvlText w:val="o"/>
      <w:lvlJc w:val="left"/>
      <w:pPr>
        <w:ind w:left="3600" w:hanging="360"/>
      </w:pPr>
      <w:rPr>
        <w:rFonts w:ascii="Courier New" w:hAnsi="Courier New" w:hint="default"/>
      </w:rPr>
    </w:lvl>
    <w:lvl w:ilvl="5" w:tplc="290AB606">
      <w:start w:val="1"/>
      <w:numFmt w:val="bullet"/>
      <w:lvlText w:val=""/>
      <w:lvlJc w:val="left"/>
      <w:pPr>
        <w:ind w:left="4320" w:hanging="360"/>
      </w:pPr>
      <w:rPr>
        <w:rFonts w:ascii="Wingdings" w:hAnsi="Wingdings" w:hint="default"/>
      </w:rPr>
    </w:lvl>
    <w:lvl w:ilvl="6" w:tplc="7EC844F2">
      <w:start w:val="1"/>
      <w:numFmt w:val="bullet"/>
      <w:lvlText w:val=""/>
      <w:lvlJc w:val="left"/>
      <w:pPr>
        <w:ind w:left="5040" w:hanging="360"/>
      </w:pPr>
      <w:rPr>
        <w:rFonts w:ascii="Symbol" w:hAnsi="Symbol" w:hint="default"/>
      </w:rPr>
    </w:lvl>
    <w:lvl w:ilvl="7" w:tplc="43A6C47E">
      <w:start w:val="1"/>
      <w:numFmt w:val="bullet"/>
      <w:lvlText w:val="o"/>
      <w:lvlJc w:val="left"/>
      <w:pPr>
        <w:ind w:left="5760" w:hanging="360"/>
      </w:pPr>
      <w:rPr>
        <w:rFonts w:ascii="Courier New" w:hAnsi="Courier New" w:hint="default"/>
      </w:rPr>
    </w:lvl>
    <w:lvl w:ilvl="8" w:tplc="A2007A02">
      <w:start w:val="1"/>
      <w:numFmt w:val="bullet"/>
      <w:lvlText w:val=""/>
      <w:lvlJc w:val="left"/>
      <w:pPr>
        <w:ind w:left="6480" w:hanging="360"/>
      </w:pPr>
      <w:rPr>
        <w:rFonts w:ascii="Wingdings" w:hAnsi="Wingdings" w:hint="default"/>
      </w:rPr>
    </w:lvl>
  </w:abstractNum>
  <w:abstractNum w:abstractNumId="17" w15:restartNumberingAfterBreak="0">
    <w:nsid w:val="2ABE6B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B9ADB71"/>
    <w:multiLevelType w:val="hybridMultilevel"/>
    <w:tmpl w:val="FFFFFFFF"/>
    <w:lvl w:ilvl="0" w:tplc="0AEEC6F8">
      <w:start w:val="1"/>
      <w:numFmt w:val="bullet"/>
      <w:lvlText w:val=""/>
      <w:lvlJc w:val="left"/>
      <w:pPr>
        <w:ind w:left="720" w:hanging="360"/>
      </w:pPr>
      <w:rPr>
        <w:rFonts w:ascii="Symbol" w:hAnsi="Symbol" w:hint="default"/>
      </w:rPr>
    </w:lvl>
    <w:lvl w:ilvl="1" w:tplc="C7E2A6F6">
      <w:start w:val="1"/>
      <w:numFmt w:val="bullet"/>
      <w:lvlText w:val="o"/>
      <w:lvlJc w:val="left"/>
      <w:pPr>
        <w:ind w:left="1440" w:hanging="360"/>
      </w:pPr>
      <w:rPr>
        <w:rFonts w:ascii="Courier New" w:hAnsi="Courier New" w:hint="default"/>
      </w:rPr>
    </w:lvl>
    <w:lvl w:ilvl="2" w:tplc="A62A3CB6">
      <w:start w:val="1"/>
      <w:numFmt w:val="bullet"/>
      <w:lvlText w:val=""/>
      <w:lvlJc w:val="left"/>
      <w:pPr>
        <w:ind w:left="2160" w:hanging="360"/>
      </w:pPr>
      <w:rPr>
        <w:rFonts w:ascii="Wingdings" w:hAnsi="Wingdings" w:hint="default"/>
      </w:rPr>
    </w:lvl>
    <w:lvl w:ilvl="3" w:tplc="A646571C">
      <w:start w:val="1"/>
      <w:numFmt w:val="bullet"/>
      <w:lvlText w:val=""/>
      <w:lvlJc w:val="left"/>
      <w:pPr>
        <w:ind w:left="2880" w:hanging="360"/>
      </w:pPr>
      <w:rPr>
        <w:rFonts w:ascii="Symbol" w:hAnsi="Symbol" w:hint="default"/>
      </w:rPr>
    </w:lvl>
    <w:lvl w:ilvl="4" w:tplc="4AA03EBA">
      <w:start w:val="1"/>
      <w:numFmt w:val="bullet"/>
      <w:lvlText w:val="o"/>
      <w:lvlJc w:val="left"/>
      <w:pPr>
        <w:ind w:left="3600" w:hanging="360"/>
      </w:pPr>
      <w:rPr>
        <w:rFonts w:ascii="Courier New" w:hAnsi="Courier New" w:hint="default"/>
      </w:rPr>
    </w:lvl>
    <w:lvl w:ilvl="5" w:tplc="B64067AC">
      <w:start w:val="1"/>
      <w:numFmt w:val="bullet"/>
      <w:lvlText w:val=""/>
      <w:lvlJc w:val="left"/>
      <w:pPr>
        <w:ind w:left="4320" w:hanging="360"/>
      </w:pPr>
      <w:rPr>
        <w:rFonts w:ascii="Wingdings" w:hAnsi="Wingdings" w:hint="default"/>
      </w:rPr>
    </w:lvl>
    <w:lvl w:ilvl="6" w:tplc="B2C6C818">
      <w:start w:val="1"/>
      <w:numFmt w:val="bullet"/>
      <w:lvlText w:val=""/>
      <w:lvlJc w:val="left"/>
      <w:pPr>
        <w:ind w:left="5040" w:hanging="360"/>
      </w:pPr>
      <w:rPr>
        <w:rFonts w:ascii="Symbol" w:hAnsi="Symbol" w:hint="default"/>
      </w:rPr>
    </w:lvl>
    <w:lvl w:ilvl="7" w:tplc="C60A2A46">
      <w:start w:val="1"/>
      <w:numFmt w:val="bullet"/>
      <w:lvlText w:val="o"/>
      <w:lvlJc w:val="left"/>
      <w:pPr>
        <w:ind w:left="5760" w:hanging="360"/>
      </w:pPr>
      <w:rPr>
        <w:rFonts w:ascii="Courier New" w:hAnsi="Courier New" w:hint="default"/>
      </w:rPr>
    </w:lvl>
    <w:lvl w:ilvl="8" w:tplc="1B6A0F86">
      <w:start w:val="1"/>
      <w:numFmt w:val="bullet"/>
      <w:lvlText w:val=""/>
      <w:lvlJc w:val="left"/>
      <w:pPr>
        <w:ind w:left="6480" w:hanging="360"/>
      </w:pPr>
      <w:rPr>
        <w:rFonts w:ascii="Wingdings" w:hAnsi="Wingdings" w:hint="default"/>
      </w:rPr>
    </w:lvl>
  </w:abstractNum>
  <w:abstractNum w:abstractNumId="19" w15:restartNumberingAfterBreak="0">
    <w:nsid w:val="2CE045D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FFC0ED0"/>
    <w:multiLevelType w:val="multilevel"/>
    <w:tmpl w:val="FFFFFFFF"/>
    <w:lvl w:ilvl="0">
      <w:start w:val="1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15:restartNumberingAfterBreak="0">
    <w:nsid w:val="36C9C979"/>
    <w:multiLevelType w:val="hybridMultilevel"/>
    <w:tmpl w:val="FFFFFFFF"/>
    <w:lvl w:ilvl="0" w:tplc="A2E6FD6E">
      <w:start w:val="1"/>
      <w:numFmt w:val="bullet"/>
      <w:lvlText w:val=""/>
      <w:lvlJc w:val="left"/>
      <w:pPr>
        <w:ind w:left="720" w:hanging="360"/>
      </w:pPr>
      <w:rPr>
        <w:rFonts w:ascii="Symbol" w:hAnsi="Symbol" w:hint="default"/>
      </w:rPr>
    </w:lvl>
    <w:lvl w:ilvl="1" w:tplc="0FF484D6">
      <w:start w:val="1"/>
      <w:numFmt w:val="bullet"/>
      <w:lvlText w:val="o"/>
      <w:lvlJc w:val="left"/>
      <w:pPr>
        <w:ind w:left="1440" w:hanging="360"/>
      </w:pPr>
      <w:rPr>
        <w:rFonts w:ascii="Courier New" w:hAnsi="Courier New" w:hint="default"/>
      </w:rPr>
    </w:lvl>
    <w:lvl w:ilvl="2" w:tplc="8ED64F4C">
      <w:start w:val="1"/>
      <w:numFmt w:val="bullet"/>
      <w:lvlText w:val=""/>
      <w:lvlJc w:val="left"/>
      <w:pPr>
        <w:ind w:left="2160" w:hanging="360"/>
      </w:pPr>
      <w:rPr>
        <w:rFonts w:ascii="Wingdings" w:hAnsi="Wingdings" w:hint="default"/>
      </w:rPr>
    </w:lvl>
    <w:lvl w:ilvl="3" w:tplc="6E4492D0">
      <w:start w:val="1"/>
      <w:numFmt w:val="bullet"/>
      <w:lvlText w:val=""/>
      <w:lvlJc w:val="left"/>
      <w:pPr>
        <w:ind w:left="2880" w:hanging="360"/>
      </w:pPr>
      <w:rPr>
        <w:rFonts w:ascii="Symbol" w:hAnsi="Symbol" w:hint="default"/>
      </w:rPr>
    </w:lvl>
    <w:lvl w:ilvl="4" w:tplc="9B7445C4">
      <w:start w:val="1"/>
      <w:numFmt w:val="bullet"/>
      <w:lvlText w:val="o"/>
      <w:lvlJc w:val="left"/>
      <w:pPr>
        <w:ind w:left="3600" w:hanging="360"/>
      </w:pPr>
      <w:rPr>
        <w:rFonts w:ascii="Courier New" w:hAnsi="Courier New" w:hint="default"/>
      </w:rPr>
    </w:lvl>
    <w:lvl w:ilvl="5" w:tplc="DBDAFD84">
      <w:start w:val="1"/>
      <w:numFmt w:val="bullet"/>
      <w:lvlText w:val=""/>
      <w:lvlJc w:val="left"/>
      <w:pPr>
        <w:ind w:left="4320" w:hanging="360"/>
      </w:pPr>
      <w:rPr>
        <w:rFonts w:ascii="Wingdings" w:hAnsi="Wingdings" w:hint="default"/>
      </w:rPr>
    </w:lvl>
    <w:lvl w:ilvl="6" w:tplc="4DC884A6">
      <w:start w:val="1"/>
      <w:numFmt w:val="bullet"/>
      <w:lvlText w:val=""/>
      <w:lvlJc w:val="left"/>
      <w:pPr>
        <w:ind w:left="5040" w:hanging="360"/>
      </w:pPr>
      <w:rPr>
        <w:rFonts w:ascii="Symbol" w:hAnsi="Symbol" w:hint="default"/>
      </w:rPr>
    </w:lvl>
    <w:lvl w:ilvl="7" w:tplc="504CF310">
      <w:start w:val="1"/>
      <w:numFmt w:val="bullet"/>
      <w:lvlText w:val="o"/>
      <w:lvlJc w:val="left"/>
      <w:pPr>
        <w:ind w:left="5760" w:hanging="360"/>
      </w:pPr>
      <w:rPr>
        <w:rFonts w:ascii="Courier New" w:hAnsi="Courier New" w:hint="default"/>
      </w:rPr>
    </w:lvl>
    <w:lvl w:ilvl="8" w:tplc="6F94F66C">
      <w:start w:val="1"/>
      <w:numFmt w:val="bullet"/>
      <w:lvlText w:val=""/>
      <w:lvlJc w:val="left"/>
      <w:pPr>
        <w:ind w:left="6480" w:hanging="360"/>
      </w:pPr>
      <w:rPr>
        <w:rFonts w:ascii="Wingdings" w:hAnsi="Wingdings" w:hint="default"/>
      </w:rPr>
    </w:lvl>
  </w:abstractNum>
  <w:abstractNum w:abstractNumId="22" w15:restartNumberingAfterBreak="0">
    <w:nsid w:val="39C03E5E"/>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15:restartNumberingAfterBreak="0">
    <w:nsid w:val="4C4C491D"/>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15:restartNumberingAfterBreak="0">
    <w:nsid w:val="51A55E64"/>
    <w:multiLevelType w:val="multilevel"/>
    <w:tmpl w:val="FFFFFFFF"/>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15:restartNumberingAfterBreak="0">
    <w:nsid w:val="52804341"/>
    <w:multiLevelType w:val="hybridMultilevel"/>
    <w:tmpl w:val="BD6C49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53C441BC"/>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15:restartNumberingAfterBreak="0">
    <w:nsid w:val="55A437EB"/>
    <w:multiLevelType w:val="multilevel"/>
    <w:tmpl w:val="E28EF46C"/>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56344AC3"/>
    <w:multiLevelType w:val="multilevel"/>
    <w:tmpl w:val="FFFFFFFF"/>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15:restartNumberingAfterBreak="0">
    <w:nsid w:val="582A11A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BA21E09"/>
    <w:multiLevelType w:val="multilevel"/>
    <w:tmpl w:val="FFFFFFFF"/>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15:restartNumberingAfterBreak="0">
    <w:nsid w:val="60B704B1"/>
    <w:multiLevelType w:val="multilevel"/>
    <w:tmpl w:val="FFFFFFFF"/>
    <w:lvl w:ilvl="0">
      <w:start w:val="1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15:restartNumberingAfterBreak="0">
    <w:nsid w:val="61B11E1A"/>
    <w:multiLevelType w:val="multilevel"/>
    <w:tmpl w:val="C422DBB6"/>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15:restartNumberingAfterBreak="0">
    <w:nsid w:val="6581503E"/>
    <w:multiLevelType w:val="multilevel"/>
    <w:tmpl w:val="FFFFFFFF"/>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15:restartNumberingAfterBreak="0">
    <w:nsid w:val="6B2B0C68"/>
    <w:multiLevelType w:val="multilevel"/>
    <w:tmpl w:val="FFFFFFFF"/>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15:restartNumberingAfterBreak="0">
    <w:nsid w:val="6C3E4974"/>
    <w:multiLevelType w:val="multilevel"/>
    <w:tmpl w:val="FFFFFFFF"/>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15:restartNumberingAfterBreak="0">
    <w:nsid w:val="733F4793"/>
    <w:multiLevelType w:val="hybridMultilevel"/>
    <w:tmpl w:val="FFFFFFFF"/>
    <w:lvl w:ilvl="0" w:tplc="48EA95A0">
      <w:start w:val="1"/>
      <w:numFmt w:val="decimal"/>
      <w:lvlText w:val="%1."/>
      <w:lvlJc w:val="left"/>
      <w:pPr>
        <w:ind w:left="1080" w:hanging="360"/>
      </w:pPr>
    </w:lvl>
    <w:lvl w:ilvl="1" w:tplc="84A42E64">
      <w:start w:val="1"/>
      <w:numFmt w:val="lowerLetter"/>
      <w:lvlText w:val="%2."/>
      <w:lvlJc w:val="left"/>
      <w:pPr>
        <w:ind w:left="1800" w:hanging="360"/>
      </w:pPr>
    </w:lvl>
    <w:lvl w:ilvl="2" w:tplc="2AC64F10">
      <w:start w:val="1"/>
      <w:numFmt w:val="lowerRoman"/>
      <w:lvlText w:val="%3."/>
      <w:lvlJc w:val="right"/>
      <w:pPr>
        <w:ind w:left="2520" w:hanging="180"/>
      </w:pPr>
    </w:lvl>
    <w:lvl w:ilvl="3" w:tplc="9B0EFD86">
      <w:start w:val="1"/>
      <w:numFmt w:val="decimal"/>
      <w:lvlText w:val="%4."/>
      <w:lvlJc w:val="left"/>
      <w:pPr>
        <w:ind w:left="3240" w:hanging="360"/>
      </w:pPr>
    </w:lvl>
    <w:lvl w:ilvl="4" w:tplc="8D5EDD98">
      <w:start w:val="1"/>
      <w:numFmt w:val="lowerLetter"/>
      <w:lvlText w:val="%5."/>
      <w:lvlJc w:val="left"/>
      <w:pPr>
        <w:ind w:left="3960" w:hanging="360"/>
      </w:pPr>
    </w:lvl>
    <w:lvl w:ilvl="5" w:tplc="C3EE3C70">
      <w:start w:val="1"/>
      <w:numFmt w:val="lowerRoman"/>
      <w:lvlText w:val="%6."/>
      <w:lvlJc w:val="right"/>
      <w:pPr>
        <w:ind w:left="4680" w:hanging="180"/>
      </w:pPr>
    </w:lvl>
    <w:lvl w:ilvl="6" w:tplc="2696BD74">
      <w:start w:val="1"/>
      <w:numFmt w:val="decimal"/>
      <w:lvlText w:val="%7."/>
      <w:lvlJc w:val="left"/>
      <w:pPr>
        <w:ind w:left="5400" w:hanging="360"/>
      </w:pPr>
    </w:lvl>
    <w:lvl w:ilvl="7" w:tplc="AB021E82">
      <w:start w:val="1"/>
      <w:numFmt w:val="lowerLetter"/>
      <w:lvlText w:val="%8."/>
      <w:lvlJc w:val="left"/>
      <w:pPr>
        <w:ind w:left="6120" w:hanging="360"/>
      </w:pPr>
    </w:lvl>
    <w:lvl w:ilvl="8" w:tplc="C9D8D842">
      <w:start w:val="1"/>
      <w:numFmt w:val="lowerRoman"/>
      <w:lvlText w:val="%9."/>
      <w:lvlJc w:val="right"/>
      <w:pPr>
        <w:ind w:left="6840" w:hanging="180"/>
      </w:pPr>
    </w:lvl>
  </w:abstractNum>
  <w:abstractNum w:abstractNumId="37" w15:restartNumberingAfterBreak="0">
    <w:nsid w:val="739A1BFA"/>
    <w:multiLevelType w:val="multilevel"/>
    <w:tmpl w:val="FFFFFFFF"/>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15:restartNumberingAfterBreak="0">
    <w:nsid w:val="73AE2840"/>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15:restartNumberingAfterBreak="0">
    <w:nsid w:val="74B060B7"/>
    <w:multiLevelType w:val="hybridMultilevel"/>
    <w:tmpl w:val="271E09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5616C75"/>
    <w:multiLevelType w:val="multilevel"/>
    <w:tmpl w:val="FFFFFFFF"/>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1" w15:restartNumberingAfterBreak="0">
    <w:nsid w:val="7982354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9E649BA"/>
    <w:multiLevelType w:val="multilevel"/>
    <w:tmpl w:val="FFFFFFFF"/>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15:restartNumberingAfterBreak="0">
    <w:nsid w:val="7AEB614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D212835"/>
    <w:multiLevelType w:val="multilevel"/>
    <w:tmpl w:val="29C60780"/>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45313279">
    <w:abstractNumId w:val="21"/>
  </w:num>
  <w:num w:numId="2" w16cid:durableId="1234243860">
    <w:abstractNumId w:val="1"/>
  </w:num>
  <w:num w:numId="3" w16cid:durableId="27418669">
    <w:abstractNumId w:val="18"/>
  </w:num>
  <w:num w:numId="4" w16cid:durableId="1577982905">
    <w:abstractNumId w:val="36"/>
  </w:num>
  <w:num w:numId="5" w16cid:durableId="778719196">
    <w:abstractNumId w:val="16"/>
  </w:num>
  <w:num w:numId="6" w16cid:durableId="619843912">
    <w:abstractNumId w:val="26"/>
  </w:num>
  <w:num w:numId="7" w16cid:durableId="886069718">
    <w:abstractNumId w:val="4"/>
  </w:num>
  <w:num w:numId="8" w16cid:durableId="1089153297">
    <w:abstractNumId w:val="42"/>
  </w:num>
  <w:num w:numId="9" w16cid:durableId="854920042">
    <w:abstractNumId w:val="34"/>
  </w:num>
  <w:num w:numId="10" w16cid:durableId="1909924446">
    <w:abstractNumId w:val="32"/>
  </w:num>
  <w:num w:numId="11" w16cid:durableId="549533288">
    <w:abstractNumId w:val="40"/>
  </w:num>
  <w:num w:numId="12" w16cid:durableId="66344553">
    <w:abstractNumId w:val="14"/>
  </w:num>
  <w:num w:numId="13" w16cid:durableId="1105535556">
    <w:abstractNumId w:val="37"/>
  </w:num>
  <w:num w:numId="14" w16cid:durableId="1227106408">
    <w:abstractNumId w:val="31"/>
  </w:num>
  <w:num w:numId="15" w16cid:durableId="1586761343">
    <w:abstractNumId w:val="20"/>
  </w:num>
  <w:num w:numId="16" w16cid:durableId="2122071904">
    <w:abstractNumId w:val="38"/>
  </w:num>
  <w:num w:numId="17" w16cid:durableId="1995255579">
    <w:abstractNumId w:val="33"/>
  </w:num>
  <w:num w:numId="18" w16cid:durableId="1652559843">
    <w:abstractNumId w:val="24"/>
  </w:num>
  <w:num w:numId="19" w16cid:durableId="544174857">
    <w:abstractNumId w:val="0"/>
  </w:num>
  <w:num w:numId="20" w16cid:durableId="2067949133">
    <w:abstractNumId w:val="5"/>
  </w:num>
  <w:num w:numId="21" w16cid:durableId="1814831859">
    <w:abstractNumId w:val="29"/>
  </w:num>
  <w:num w:numId="22" w16cid:durableId="1898975585">
    <w:abstractNumId w:val="19"/>
  </w:num>
  <w:num w:numId="23" w16cid:durableId="28457843">
    <w:abstractNumId w:val="44"/>
  </w:num>
  <w:num w:numId="24" w16cid:durableId="156724879">
    <w:abstractNumId w:val="41"/>
  </w:num>
  <w:num w:numId="25" w16cid:durableId="697387156">
    <w:abstractNumId w:val="23"/>
  </w:num>
  <w:num w:numId="26" w16cid:durableId="130637803">
    <w:abstractNumId w:val="7"/>
  </w:num>
  <w:num w:numId="27" w16cid:durableId="365175554">
    <w:abstractNumId w:val="8"/>
  </w:num>
  <w:num w:numId="28" w16cid:durableId="866523223">
    <w:abstractNumId w:val="13"/>
  </w:num>
  <w:num w:numId="29" w16cid:durableId="1719084390">
    <w:abstractNumId w:val="28"/>
  </w:num>
  <w:num w:numId="30" w16cid:durableId="130247523">
    <w:abstractNumId w:val="22"/>
  </w:num>
  <w:num w:numId="31" w16cid:durableId="230504950">
    <w:abstractNumId w:val="30"/>
  </w:num>
  <w:num w:numId="32" w16cid:durableId="1112744119">
    <w:abstractNumId w:val="35"/>
  </w:num>
  <w:num w:numId="33" w16cid:durableId="1450315215">
    <w:abstractNumId w:val="15"/>
  </w:num>
  <w:num w:numId="34" w16cid:durableId="1405027720">
    <w:abstractNumId w:val="9"/>
  </w:num>
  <w:num w:numId="35" w16cid:durableId="1490749250">
    <w:abstractNumId w:val="43"/>
  </w:num>
  <w:num w:numId="36" w16cid:durableId="312831540">
    <w:abstractNumId w:val="6"/>
  </w:num>
  <w:num w:numId="37" w16cid:durableId="526218816">
    <w:abstractNumId w:val="17"/>
  </w:num>
  <w:num w:numId="38" w16cid:durableId="1072048226">
    <w:abstractNumId w:val="11"/>
  </w:num>
  <w:num w:numId="39" w16cid:durableId="1278945658">
    <w:abstractNumId w:val="27"/>
  </w:num>
  <w:num w:numId="40" w16cid:durableId="1105613638">
    <w:abstractNumId w:val="10"/>
  </w:num>
  <w:num w:numId="41" w16cid:durableId="870264821">
    <w:abstractNumId w:val="3"/>
  </w:num>
  <w:num w:numId="42" w16cid:durableId="669408067">
    <w:abstractNumId w:val="39"/>
  </w:num>
  <w:num w:numId="43" w16cid:durableId="1138374969">
    <w:abstractNumId w:val="2"/>
  </w:num>
  <w:num w:numId="44" w16cid:durableId="2110465343">
    <w:abstractNumId w:val="12"/>
  </w:num>
  <w:num w:numId="45" w16cid:durableId="1806311284">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77D"/>
    <w:rsid w:val="00005031"/>
    <w:rsid w:val="000468FA"/>
    <w:rsid w:val="000D3013"/>
    <w:rsid w:val="0010299C"/>
    <w:rsid w:val="001A32F9"/>
    <w:rsid w:val="001D3841"/>
    <w:rsid w:val="001E9698"/>
    <w:rsid w:val="001F46F2"/>
    <w:rsid w:val="002B04DC"/>
    <w:rsid w:val="00301443"/>
    <w:rsid w:val="00301DAB"/>
    <w:rsid w:val="0030439E"/>
    <w:rsid w:val="00310085"/>
    <w:rsid w:val="003253BA"/>
    <w:rsid w:val="00327B8D"/>
    <w:rsid w:val="003463E0"/>
    <w:rsid w:val="00377E0E"/>
    <w:rsid w:val="003B0EC2"/>
    <w:rsid w:val="003D7F31"/>
    <w:rsid w:val="003E0E44"/>
    <w:rsid w:val="00471832"/>
    <w:rsid w:val="00554B1D"/>
    <w:rsid w:val="0055542C"/>
    <w:rsid w:val="005609E0"/>
    <w:rsid w:val="005E6F2F"/>
    <w:rsid w:val="00743870"/>
    <w:rsid w:val="00786BD5"/>
    <w:rsid w:val="007A40F1"/>
    <w:rsid w:val="007F633E"/>
    <w:rsid w:val="008609B1"/>
    <w:rsid w:val="008B5FDA"/>
    <w:rsid w:val="008D5E2C"/>
    <w:rsid w:val="00922E01"/>
    <w:rsid w:val="00951468"/>
    <w:rsid w:val="0095691E"/>
    <w:rsid w:val="009C13DA"/>
    <w:rsid w:val="00A16A8D"/>
    <w:rsid w:val="00A35DA9"/>
    <w:rsid w:val="00A40870"/>
    <w:rsid w:val="00A429D3"/>
    <w:rsid w:val="00A46D22"/>
    <w:rsid w:val="00A653BC"/>
    <w:rsid w:val="00A779A9"/>
    <w:rsid w:val="00BA2CEE"/>
    <w:rsid w:val="00BA7735"/>
    <w:rsid w:val="00C20641"/>
    <w:rsid w:val="00C50448"/>
    <w:rsid w:val="00D102E2"/>
    <w:rsid w:val="00D265B3"/>
    <w:rsid w:val="00D57B39"/>
    <w:rsid w:val="00DB5DA6"/>
    <w:rsid w:val="00DF087D"/>
    <w:rsid w:val="00E026FF"/>
    <w:rsid w:val="00E2118D"/>
    <w:rsid w:val="00E959F3"/>
    <w:rsid w:val="00F3677D"/>
    <w:rsid w:val="00F560FD"/>
    <w:rsid w:val="00F95FE9"/>
    <w:rsid w:val="00FA74E3"/>
    <w:rsid w:val="00FD71AB"/>
    <w:rsid w:val="00FE0E51"/>
    <w:rsid w:val="012390B6"/>
    <w:rsid w:val="09714C32"/>
    <w:rsid w:val="0AC636AE"/>
    <w:rsid w:val="0CCDFF1F"/>
    <w:rsid w:val="0E9E0CFF"/>
    <w:rsid w:val="0EC0B368"/>
    <w:rsid w:val="10FD9F0C"/>
    <w:rsid w:val="161C3A34"/>
    <w:rsid w:val="1A8E3E65"/>
    <w:rsid w:val="1B4C8408"/>
    <w:rsid w:val="1BC7C152"/>
    <w:rsid w:val="2215DA70"/>
    <w:rsid w:val="23488464"/>
    <w:rsid w:val="23C143AF"/>
    <w:rsid w:val="23DD056B"/>
    <w:rsid w:val="285E938C"/>
    <w:rsid w:val="2ABD0019"/>
    <w:rsid w:val="3174C7EF"/>
    <w:rsid w:val="3276E5DF"/>
    <w:rsid w:val="3309C4FC"/>
    <w:rsid w:val="3869E450"/>
    <w:rsid w:val="395DC833"/>
    <w:rsid w:val="3F49D76E"/>
    <w:rsid w:val="3FA35CFF"/>
    <w:rsid w:val="40F57922"/>
    <w:rsid w:val="419E0257"/>
    <w:rsid w:val="41DA21AF"/>
    <w:rsid w:val="44085574"/>
    <w:rsid w:val="4469CBC7"/>
    <w:rsid w:val="477AFB86"/>
    <w:rsid w:val="47C3D53D"/>
    <w:rsid w:val="480F7150"/>
    <w:rsid w:val="48DDEBEE"/>
    <w:rsid w:val="49D2DC74"/>
    <w:rsid w:val="4D8362AC"/>
    <w:rsid w:val="50E16785"/>
    <w:rsid w:val="54A1E411"/>
    <w:rsid w:val="57AC7C38"/>
    <w:rsid w:val="5BE9AEC9"/>
    <w:rsid w:val="5EFDEA6B"/>
    <w:rsid w:val="61646A95"/>
    <w:rsid w:val="63B1621D"/>
    <w:rsid w:val="69E5C9DF"/>
    <w:rsid w:val="6AD2D4CA"/>
    <w:rsid w:val="6ED50A5B"/>
    <w:rsid w:val="6F9ECE4E"/>
    <w:rsid w:val="701C0858"/>
    <w:rsid w:val="714185FE"/>
    <w:rsid w:val="7332364D"/>
    <w:rsid w:val="741F0078"/>
    <w:rsid w:val="7450BA09"/>
    <w:rsid w:val="75D874CB"/>
    <w:rsid w:val="7970AAD0"/>
    <w:rsid w:val="7C11BE33"/>
    <w:rsid w:val="7D893E87"/>
    <w:rsid w:val="7FFB3D4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5A961"/>
  <w15:chartTrackingRefBased/>
  <w15:docId w15:val="{0DA4482F-C771-46A1-84B3-42CBFD112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3677D"/>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F3677D"/>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3677D"/>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F3677D"/>
    <w:rPr>
      <w:rFonts w:ascii="Times New Roman" w:eastAsia="Times New Roman" w:hAnsi="Times New Roman" w:cs="Times New Roman"/>
      <w:b/>
      <w:bCs/>
      <w:sz w:val="27"/>
      <w:szCs w:val="27"/>
      <w:lang w:eastAsia="en-AU"/>
    </w:rPr>
  </w:style>
  <w:style w:type="character" w:styleId="Strong">
    <w:name w:val="Strong"/>
    <w:basedOn w:val="DefaultParagraphFont"/>
    <w:uiPriority w:val="22"/>
    <w:qFormat/>
    <w:rsid w:val="00F3677D"/>
    <w:rPr>
      <w:b/>
      <w:bCs/>
    </w:rPr>
  </w:style>
  <w:style w:type="paragraph" w:styleId="NormalWeb">
    <w:name w:val="Normal (Web)"/>
    <w:basedOn w:val="Normal"/>
    <w:uiPriority w:val="99"/>
    <w:semiHidden/>
    <w:unhideWhenUsed/>
    <w:rsid w:val="00F3677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3D7F31"/>
    <w:rPr>
      <w:rFonts w:cs="Times New Roman"/>
      <w:color w:val="0563C1" w:themeColor="hyperlink"/>
      <w:u w:val="single"/>
    </w:rPr>
  </w:style>
  <w:style w:type="paragraph" w:styleId="ListParagraph">
    <w:name w:val="List Paragraph"/>
    <w:basedOn w:val="Normal"/>
    <w:uiPriority w:val="34"/>
    <w:qFormat/>
    <w:rsid w:val="003D7F31"/>
    <w:pPr>
      <w:ind w:left="720"/>
      <w:contextualSpacing/>
    </w:pPr>
  </w:style>
  <w:style w:type="table" w:styleId="TableGrid">
    <w:name w:val="Table Grid"/>
    <w:basedOn w:val="TableNormal"/>
    <w:uiPriority w:val="39"/>
    <w:rsid w:val="00A408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A32F9"/>
    <w:rPr>
      <w:rFonts w:cs="Times New Roman"/>
      <w:sz w:val="16"/>
      <w:szCs w:val="16"/>
    </w:rPr>
  </w:style>
  <w:style w:type="paragraph" w:styleId="CommentText">
    <w:name w:val="annotation text"/>
    <w:basedOn w:val="Normal"/>
    <w:link w:val="CommentTextChar"/>
    <w:uiPriority w:val="99"/>
    <w:semiHidden/>
    <w:unhideWhenUsed/>
    <w:rsid w:val="001A32F9"/>
    <w:pPr>
      <w:spacing w:line="240" w:lineRule="auto"/>
    </w:pPr>
    <w:rPr>
      <w:rFonts w:eastAsia="Times New Roman" w:cs="Times New Roman"/>
      <w:kern w:val="2"/>
      <w:sz w:val="20"/>
      <w:szCs w:val="20"/>
    </w:rPr>
  </w:style>
  <w:style w:type="character" w:customStyle="1" w:styleId="CommentTextChar">
    <w:name w:val="Comment Text Char"/>
    <w:basedOn w:val="DefaultParagraphFont"/>
    <w:link w:val="CommentText"/>
    <w:uiPriority w:val="99"/>
    <w:semiHidden/>
    <w:rsid w:val="001A32F9"/>
    <w:rPr>
      <w:rFonts w:eastAsia="Times New Roman" w:cs="Times New Roman"/>
      <w:kern w:val="2"/>
      <w:sz w:val="20"/>
      <w:szCs w:val="20"/>
    </w:rPr>
  </w:style>
  <w:style w:type="character" w:styleId="UnresolvedMention">
    <w:name w:val="Unresolved Mention"/>
    <w:basedOn w:val="DefaultParagraphFont"/>
    <w:uiPriority w:val="99"/>
    <w:semiHidden/>
    <w:unhideWhenUsed/>
    <w:rsid w:val="00BA7735"/>
    <w:rPr>
      <w:color w:val="605E5C"/>
      <w:shd w:val="clear" w:color="auto" w:fill="E1DFDD"/>
    </w:rPr>
  </w:style>
  <w:style w:type="character" w:customStyle="1" w:styleId="whitespace-normal">
    <w:name w:val="whitespace-normal"/>
    <w:basedOn w:val="DefaultParagraphFont"/>
    <w:rsid w:val="00A429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506291">
      <w:bodyDiv w:val="1"/>
      <w:marLeft w:val="0"/>
      <w:marRight w:val="0"/>
      <w:marTop w:val="0"/>
      <w:marBottom w:val="0"/>
      <w:divBdr>
        <w:top w:val="none" w:sz="0" w:space="0" w:color="auto"/>
        <w:left w:val="none" w:sz="0" w:space="0" w:color="auto"/>
        <w:bottom w:val="none" w:sz="0" w:space="0" w:color="auto"/>
        <w:right w:val="none" w:sz="0" w:space="0" w:color="auto"/>
      </w:divBdr>
    </w:div>
    <w:div w:id="803501902">
      <w:bodyDiv w:val="1"/>
      <w:marLeft w:val="0"/>
      <w:marRight w:val="0"/>
      <w:marTop w:val="0"/>
      <w:marBottom w:val="0"/>
      <w:divBdr>
        <w:top w:val="none" w:sz="0" w:space="0" w:color="auto"/>
        <w:left w:val="none" w:sz="0" w:space="0" w:color="auto"/>
        <w:bottom w:val="none" w:sz="0" w:space="0" w:color="auto"/>
        <w:right w:val="none" w:sz="0" w:space="0" w:color="auto"/>
      </w:divBdr>
    </w:div>
    <w:div w:id="1090472671">
      <w:bodyDiv w:val="1"/>
      <w:marLeft w:val="0"/>
      <w:marRight w:val="0"/>
      <w:marTop w:val="0"/>
      <w:marBottom w:val="0"/>
      <w:divBdr>
        <w:top w:val="none" w:sz="0" w:space="0" w:color="auto"/>
        <w:left w:val="none" w:sz="0" w:space="0" w:color="auto"/>
        <w:bottom w:val="none" w:sz="0" w:space="0" w:color="auto"/>
        <w:right w:val="none" w:sz="0" w:space="0" w:color="auto"/>
      </w:divBdr>
    </w:div>
    <w:div w:id="1928536639">
      <w:bodyDiv w:val="1"/>
      <w:marLeft w:val="0"/>
      <w:marRight w:val="0"/>
      <w:marTop w:val="0"/>
      <w:marBottom w:val="0"/>
      <w:divBdr>
        <w:top w:val="none" w:sz="0" w:space="0" w:color="auto"/>
        <w:left w:val="none" w:sz="0" w:space="0" w:color="auto"/>
        <w:bottom w:val="none" w:sz="0" w:space="0" w:color="auto"/>
        <w:right w:val="none" w:sz="0" w:space="0" w:color="auto"/>
      </w:divBdr>
      <w:divsChild>
        <w:div w:id="16584292">
          <w:marLeft w:val="0"/>
          <w:marRight w:val="0"/>
          <w:marTop w:val="0"/>
          <w:marBottom w:val="0"/>
          <w:divBdr>
            <w:top w:val="none" w:sz="0" w:space="0" w:color="auto"/>
            <w:left w:val="none" w:sz="0" w:space="0" w:color="auto"/>
            <w:bottom w:val="none" w:sz="0" w:space="0" w:color="auto"/>
            <w:right w:val="none" w:sz="0" w:space="0" w:color="auto"/>
          </w:divBdr>
          <w:divsChild>
            <w:div w:id="2076202103">
              <w:marLeft w:val="0"/>
              <w:marRight w:val="0"/>
              <w:marTop w:val="0"/>
              <w:marBottom w:val="0"/>
              <w:divBdr>
                <w:top w:val="none" w:sz="0" w:space="0" w:color="auto"/>
                <w:left w:val="none" w:sz="0" w:space="0" w:color="auto"/>
                <w:bottom w:val="none" w:sz="0" w:space="0" w:color="auto"/>
                <w:right w:val="none" w:sz="0" w:space="0" w:color="auto"/>
              </w:divBdr>
            </w:div>
          </w:divsChild>
        </w:div>
        <w:div w:id="1233587485">
          <w:marLeft w:val="0"/>
          <w:marRight w:val="0"/>
          <w:marTop w:val="0"/>
          <w:marBottom w:val="0"/>
          <w:divBdr>
            <w:top w:val="none" w:sz="0" w:space="0" w:color="auto"/>
            <w:left w:val="none" w:sz="0" w:space="0" w:color="auto"/>
            <w:bottom w:val="none" w:sz="0" w:space="0" w:color="auto"/>
            <w:right w:val="none" w:sz="0" w:space="0" w:color="auto"/>
          </w:divBdr>
          <w:divsChild>
            <w:div w:id="41544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tenders@prb.com.fj"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prb.com.fj/" TargetMode="External"/><Relationship Id="rId5" Type="http://schemas.openxmlformats.org/officeDocument/2006/relationships/styles" Target="styles.xml"/><Relationship Id="rId15" Type="http://schemas.openxmlformats.org/officeDocument/2006/relationships/hyperlink" Target="file:///C:\Users\nacanieliv\Downloads\tenders@prb.com.fj" TargetMode="External"/><Relationship Id="rId10" Type="http://schemas.openxmlformats.org/officeDocument/2006/relationships/image" Target="cid:6833911b-9478-4b64-b3d4-0607f9360c00"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www.prb.com.f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16705d-dc08-4ca5-a876-67fe9e8c0a50" xsi:nil="true"/>
    <lcf76f155ced4ddcb4097134ff3c332f xmlns="7675786a-08bc-4f6f-94ef-3230afe66d3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1E8B176D0A2F441B24FF63EA3A029EB" ma:contentTypeVersion="16" ma:contentTypeDescription="Create a new document." ma:contentTypeScope="" ma:versionID="570dc39f046bcd4ca5ede822a9f53b91">
  <xsd:schema xmlns:xsd="http://www.w3.org/2001/XMLSchema" xmlns:xs="http://www.w3.org/2001/XMLSchema" xmlns:p="http://schemas.microsoft.com/office/2006/metadata/properties" xmlns:ns2="7675786a-08bc-4f6f-94ef-3230afe66d3e" xmlns:ns3="4016705d-dc08-4ca5-a876-67fe9e8c0a50" targetNamespace="http://schemas.microsoft.com/office/2006/metadata/properties" ma:root="true" ma:fieldsID="3a8aae48526c9708d3b6a08a77d8e839" ns2:_="" ns3:_="">
    <xsd:import namespace="7675786a-08bc-4f6f-94ef-3230afe66d3e"/>
    <xsd:import namespace="4016705d-dc08-4ca5-a876-67fe9e8c0a50"/>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5786a-08bc-4f6f-94ef-3230afe66d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4fbdff3-d769-432b-a1b2-a52a30c4a0d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16705d-dc08-4ca5-a876-67fe9e8c0a5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b32d1cd-d1ca-4b28-b181-4183c96ab752}" ma:internalName="TaxCatchAll" ma:showField="CatchAllData" ma:web="4016705d-dc08-4ca5-a876-67fe9e8c0a5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73C719-5E55-4608-9874-F216B7479D9A}">
  <ds:schemaRefs>
    <ds:schemaRef ds:uri="http://schemas.microsoft.com/office/2006/metadata/properties"/>
    <ds:schemaRef ds:uri="http://schemas.microsoft.com/office/infopath/2007/PartnerControls"/>
    <ds:schemaRef ds:uri="4016705d-dc08-4ca5-a876-67fe9e8c0a50"/>
    <ds:schemaRef ds:uri="7675786a-08bc-4f6f-94ef-3230afe66d3e"/>
  </ds:schemaRefs>
</ds:datastoreItem>
</file>

<file path=customXml/itemProps2.xml><?xml version="1.0" encoding="utf-8"?>
<ds:datastoreItem xmlns:ds="http://schemas.openxmlformats.org/officeDocument/2006/customXml" ds:itemID="{C1945F92-AAA1-47FA-8EB9-18AD67C915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75786a-08bc-4f6f-94ef-3230afe66d3e"/>
    <ds:schemaRef ds:uri="4016705d-dc08-4ca5-a876-67fe9e8c0a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E30490-85D5-4B42-A1AA-47346E8F21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Pages>
  <Words>2623</Words>
  <Characters>17736</Characters>
  <Application>Microsoft Office Word</Application>
  <DocSecurity>0</DocSecurity>
  <Lines>572</Lines>
  <Paragraphs>245</Paragraphs>
  <ScaleCrop>false</ScaleCrop>
  <Company/>
  <LinksUpToDate>false</LinksUpToDate>
  <CharactersWithSpaces>20114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Pranay Reddy</dc:creator>
  <cp:keywords/>
  <dc:description/>
  <cp:lastModifiedBy>Rupeni Rabici</cp:lastModifiedBy>
  <cp:revision>16</cp:revision>
  <dcterms:created xsi:type="dcterms:W3CDTF">2026-05-25T10:29:00Z</dcterms:created>
  <dcterms:modified xsi:type="dcterms:W3CDTF">2026-05-27T20:50:00Z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0x01010011E8B176D0A2F441B24FF63EA3A029EB</vt:lpwstr>
  </property>
  <property fmtid="{D5CDD505-2E9C-101B-9397-08002B2CF9AE}" pid="3" name="MediaServiceImageTags">
    <vt:lpwstr/>
  </property>
</Properties>
</file>